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7100AF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7337F5">
        <w:rPr>
          <w:bCs/>
          <w:noProof w:val="0"/>
          <w:sz w:val="24"/>
          <w:szCs w:val="24"/>
        </w:rPr>
        <w:t>5413</w:t>
      </w:r>
    </w:p>
    <w:p w14:paraId="11776FA6" w14:textId="4DBF1540"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5268">
        <w:rPr>
          <w:bCs/>
          <w:sz w:val="24"/>
          <w:szCs w:val="24"/>
          <w:lang w:eastAsia="zh-CN"/>
        </w:rPr>
        <w:t>9</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5268">
        <w:rPr>
          <w:bCs/>
          <w:sz w:val="24"/>
          <w:szCs w:val="24"/>
          <w:lang w:eastAsia="zh-CN"/>
        </w:rPr>
        <w:t>May</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4CD175B7" w14:textId="77777777" w:rsidR="00BA739E" w:rsidRPr="00B266B0" w:rsidRDefault="00BA739E" w:rsidP="00BA73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8.10.2.2</w:t>
      </w:r>
    </w:p>
    <w:p w14:paraId="1A9DDED9" w14:textId="77777777" w:rsidR="00BA739E" w:rsidRPr="00B266B0" w:rsidRDefault="00BA739E" w:rsidP="00BA73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57AFDDB" w14:textId="6CB4354C" w:rsidR="00BA739E" w:rsidRDefault="00BA739E" w:rsidP="00BA73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On </w:t>
      </w:r>
      <w:r w:rsidR="0047315B">
        <w:rPr>
          <w:rFonts w:ascii="Arial" w:hAnsi="Arial" w:cs="Arial" w:hint="eastAsia"/>
          <w:b/>
          <w:bCs/>
          <w:sz w:val="24"/>
          <w:lang w:eastAsia="zh-CN"/>
        </w:rPr>
        <w:t>L</w:t>
      </w:r>
      <w:r>
        <w:rPr>
          <w:rFonts w:ascii="Arial" w:hAnsi="Arial" w:cs="Arial"/>
          <w:b/>
          <w:bCs/>
          <w:sz w:val="24"/>
        </w:rPr>
        <w:t>CP</w:t>
      </w:r>
      <w:r w:rsidR="0047315B">
        <w:rPr>
          <w:rFonts w:ascii="Arial" w:hAnsi="Arial" w:cs="Arial"/>
          <w:b/>
          <w:bCs/>
          <w:sz w:val="24"/>
        </w:rPr>
        <w:t xml:space="preserve"> and DRX</w:t>
      </w:r>
      <w:r>
        <w:rPr>
          <w:rFonts w:ascii="Arial" w:hAnsi="Arial" w:cs="Arial"/>
          <w:b/>
          <w:bCs/>
          <w:sz w:val="24"/>
        </w:rPr>
        <w:t xml:space="preserve"> impact for NTN</w:t>
      </w:r>
    </w:p>
    <w:p w14:paraId="4A6977ED" w14:textId="77777777" w:rsidR="00BA739E" w:rsidRPr="00B266B0" w:rsidRDefault="00BA739E" w:rsidP="00BA73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736D5C">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22B657" w14:textId="77777777" w:rsidR="00BB2C6F" w:rsidRPr="00F458F2" w:rsidRDefault="00BB2C6F" w:rsidP="00BB2C6F">
      <w:pPr>
        <w:rPr>
          <w:kern w:val="2"/>
          <w:szCs w:val="22"/>
          <w:lang w:val="en-US"/>
        </w:rPr>
      </w:pPr>
      <w:r>
        <w:t>I</w:t>
      </w:r>
      <w:r w:rsidRPr="00F458F2">
        <w:t xml:space="preserve">n </w:t>
      </w:r>
      <w:r>
        <w:t xml:space="preserve">the </w:t>
      </w:r>
      <w:r w:rsidRPr="00F458F2">
        <w:t>RAN2#113e meeting</w:t>
      </w:r>
      <w:r>
        <w:rPr>
          <w:kern w:val="2"/>
          <w:szCs w:val="22"/>
        </w:rPr>
        <w:t xml:space="preserve">, </w:t>
      </w:r>
      <w:r w:rsidRPr="00F458F2">
        <w:rPr>
          <w:kern w:val="2"/>
          <w:szCs w:val="22"/>
          <w:lang w:val="en-US"/>
        </w:rPr>
        <w:t>RAN2 agreed to study LCP impact caused by disabling HARQ UL retransmission.</w:t>
      </w:r>
    </w:p>
    <w:p w14:paraId="37BA35BF" w14:textId="77777777" w:rsidR="00BB2C6F" w:rsidRPr="005478AD" w:rsidRDefault="00BB2C6F" w:rsidP="00BB2C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478AD">
        <w:rPr>
          <w:rFonts w:ascii="Times New Roman" w:hAnsi="Times New Roman"/>
        </w:rPr>
        <w:t>Agreements via email - offline 103:</w:t>
      </w:r>
    </w:p>
    <w:p w14:paraId="7DACA9E3" w14:textId="77777777" w:rsidR="00BB2C6F" w:rsidRPr="005478AD" w:rsidRDefault="00BB2C6F" w:rsidP="00BB2C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478AD">
        <w:rPr>
          <w:rFonts w:ascii="Times New Roman" w:hAnsi="Times New Roman"/>
        </w:rPr>
        <w:t xml:space="preserve">2. At least the following are </w:t>
      </w:r>
      <w:r w:rsidRPr="005478AD">
        <w:rPr>
          <w:rFonts w:ascii="Times New Roman" w:hAnsi="Times New Roman"/>
          <w:b/>
          <w:bCs/>
        </w:rPr>
        <w:t>FFS</w:t>
      </w:r>
      <w:r w:rsidRPr="005478AD">
        <w:rPr>
          <w:rFonts w:ascii="Times New Roman" w:hAnsi="Times New Roman"/>
        </w:rPr>
        <w:t xml:space="preserve"> in Rel-17 NTN:</w:t>
      </w:r>
    </w:p>
    <w:p w14:paraId="63FE70EF" w14:textId="77777777" w:rsidR="00BB2C6F" w:rsidRPr="005478AD" w:rsidRDefault="00BB2C6F" w:rsidP="00BB2C6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5478AD">
        <w:rPr>
          <w:rFonts w:ascii="Times New Roman" w:hAnsi="Times New Roman"/>
        </w:rPr>
        <w:t>Report UE-calculated TA in e.g. msg3/msg5/msgA</w:t>
      </w:r>
    </w:p>
    <w:p w14:paraId="333F6A40" w14:textId="77777777" w:rsidR="00BB2C6F" w:rsidRPr="005478AD" w:rsidRDefault="00BB2C6F" w:rsidP="00BB2C6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5478AD">
        <w:rPr>
          <w:rFonts w:ascii="Times New Roman" w:hAnsi="Times New Roman"/>
        </w:rPr>
        <w:t xml:space="preserve">Enhancements to RSRP-based selection mechanism of 2-step vs. 4-step RACH </w:t>
      </w:r>
    </w:p>
    <w:p w14:paraId="22DBE288" w14:textId="77777777" w:rsidR="00BB2C6F" w:rsidRPr="005478AD" w:rsidRDefault="00BB2C6F" w:rsidP="00BB2C6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5478AD">
        <w:rPr>
          <w:rFonts w:ascii="Times New Roman" w:hAnsi="Times New Roman"/>
        </w:rPr>
        <w:t>LCP impact caused by disabling HARQ UL retransmission</w:t>
      </w:r>
    </w:p>
    <w:p w14:paraId="688E479B" w14:textId="77777777" w:rsidR="00BB2C6F" w:rsidRPr="00F458F2" w:rsidRDefault="00BB2C6F" w:rsidP="00BB2C6F">
      <w:pPr>
        <w:rPr>
          <w:kern w:val="2"/>
          <w:sz w:val="2"/>
          <w:szCs w:val="2"/>
          <w:lang w:val="en-US"/>
        </w:rPr>
      </w:pPr>
    </w:p>
    <w:p w14:paraId="355DFB19" w14:textId="3326449B" w:rsidR="00BB2C6F" w:rsidRPr="00F458F2" w:rsidRDefault="00BB2C6F" w:rsidP="00BB2C6F">
      <w:r>
        <w:rPr>
          <w:lang w:eastAsia="x-none"/>
        </w:rPr>
        <w:t xml:space="preserve">In the RAN2#113bis-e meeting, UL </w:t>
      </w:r>
      <w:r w:rsidRPr="00F458F2">
        <w:rPr>
          <w:lang w:eastAsia="x-none"/>
        </w:rPr>
        <w:t xml:space="preserve">DRX and LCP impact </w:t>
      </w:r>
      <w:r w:rsidRPr="00F458F2">
        <w:rPr>
          <w:kern w:val="2"/>
          <w:szCs w:val="22"/>
          <w:lang w:val="en-US"/>
        </w:rPr>
        <w:t xml:space="preserve">caused by </w:t>
      </w:r>
      <w:r>
        <w:rPr>
          <w:kern w:val="2"/>
          <w:szCs w:val="22"/>
          <w:lang w:val="en-US"/>
        </w:rPr>
        <w:t>different</w:t>
      </w:r>
      <w:r w:rsidRPr="00F458F2">
        <w:rPr>
          <w:kern w:val="2"/>
          <w:szCs w:val="22"/>
          <w:lang w:val="en-US"/>
        </w:rPr>
        <w:t xml:space="preserve"> HARQ UL retransmission</w:t>
      </w:r>
      <w:r w:rsidR="005478AD">
        <w:rPr>
          <w:kern w:val="2"/>
          <w:szCs w:val="22"/>
          <w:lang w:val="en-US"/>
        </w:rPr>
        <w:t xml:space="preserve"> scheme</w:t>
      </w:r>
      <w:r w:rsidRPr="00F458F2">
        <w:rPr>
          <w:kern w:val="2"/>
          <w:szCs w:val="22"/>
          <w:lang w:val="en-US"/>
        </w:rPr>
        <w:t xml:space="preserve"> </w:t>
      </w:r>
      <w:r>
        <w:rPr>
          <w:kern w:val="2"/>
          <w:szCs w:val="22"/>
          <w:lang w:val="en-US"/>
        </w:rPr>
        <w:t>were</w:t>
      </w:r>
      <w:r w:rsidRPr="00F458F2">
        <w:rPr>
          <w:kern w:val="2"/>
          <w:szCs w:val="22"/>
          <w:lang w:val="en-US"/>
        </w:rPr>
        <w:t xml:space="preserve"> discussed </w:t>
      </w:r>
      <w:r>
        <w:rPr>
          <w:kern w:val="2"/>
          <w:szCs w:val="22"/>
          <w:lang w:val="en-US"/>
        </w:rPr>
        <w:t xml:space="preserve">with </w:t>
      </w:r>
      <w:r w:rsidRPr="00F458F2">
        <w:rPr>
          <w:lang w:eastAsia="x-none"/>
        </w:rPr>
        <w:t>following agreements:</w:t>
      </w:r>
      <w:r w:rsidRPr="00F458F2">
        <w:t xml:space="preserve"> </w:t>
      </w:r>
    </w:p>
    <w:p w14:paraId="7176B63C" w14:textId="77777777" w:rsidR="00BB2C6F" w:rsidRPr="005478AD" w:rsidRDefault="00BB2C6F" w:rsidP="00BB2C6F">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723A18ED" w14:textId="77777777" w:rsidR="00BB2C6F" w:rsidRPr="005478AD" w:rsidRDefault="00BB2C6F" w:rsidP="00BB2C6F">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In NTN, The drx-HARQ-RTT-TimerUL is configured per UE DRX group and the behaviour can be configured per HARQ process. FFS the different behaviours and how to indicate the behaviour to the UE and the number of behaviours (e.g., two or more behaviours).</w:t>
      </w:r>
    </w:p>
    <w:p w14:paraId="39DB2320" w14:textId="77777777" w:rsidR="00BB2C6F" w:rsidRPr="005478AD" w:rsidRDefault="00BB2C6F" w:rsidP="00BB2C6F">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LCP restrictions should be further considered for an UL HARQ process in NTN. FFS if no further LCP restrictions are needed, or if (R16) existing LCP restrictions can be re-used or if new LCP restriction shall be defined for this purpose.</w:t>
      </w:r>
    </w:p>
    <w:p w14:paraId="26DF532D" w14:textId="77777777" w:rsidR="00BB2C6F" w:rsidRPr="00BB2C6F" w:rsidRDefault="00BB2C6F" w:rsidP="00BB2C6F">
      <w:pPr>
        <w:rPr>
          <w:sz w:val="2"/>
          <w:szCs w:val="2"/>
        </w:rPr>
      </w:pPr>
    </w:p>
    <w:p w14:paraId="31EC6E66" w14:textId="2825B6DE" w:rsidR="007F2E08" w:rsidRPr="00BB2C6F" w:rsidRDefault="00BB2C6F" w:rsidP="00A209D6">
      <w:pPr>
        <w:rPr>
          <w:kern w:val="2"/>
          <w:szCs w:val="22"/>
        </w:rPr>
      </w:pPr>
      <w:r w:rsidRPr="0011244B">
        <w:rPr>
          <w:kern w:val="2"/>
          <w:szCs w:val="22"/>
        </w:rPr>
        <w:t xml:space="preserve">In this contribution, we continue  to discuss the LCP and DRX impact caused by </w:t>
      </w:r>
      <w:r>
        <w:rPr>
          <w:kern w:val="2"/>
          <w:szCs w:val="22"/>
        </w:rPr>
        <w:t xml:space="preserve">different UL </w:t>
      </w:r>
      <w:r w:rsidRPr="0011244B">
        <w:rPr>
          <w:kern w:val="2"/>
          <w:szCs w:val="22"/>
        </w:rPr>
        <w:t>retransmission</w:t>
      </w:r>
      <w:r>
        <w:rPr>
          <w:kern w:val="2"/>
          <w:szCs w:val="22"/>
        </w:rPr>
        <w:t xml:space="preserve"> scheme</w:t>
      </w:r>
      <w:r w:rsidRPr="0011244B">
        <w:rPr>
          <w:kern w:val="2"/>
          <w:szCs w:val="22"/>
        </w:rPr>
        <w:t>.</w:t>
      </w:r>
    </w:p>
    <w:p w14:paraId="4F547731" w14:textId="7AAA21B7" w:rsidR="00A209D6" w:rsidRPr="006E13D1" w:rsidRDefault="00A209D6" w:rsidP="00B7538C">
      <w:pPr>
        <w:pStyle w:val="Heading1"/>
      </w:pPr>
      <w:r w:rsidRPr="006E13D1">
        <w:t>2</w:t>
      </w:r>
      <w:r w:rsidRPr="006E13D1">
        <w:tab/>
      </w:r>
      <w:r w:rsidR="00010843">
        <w:t>Discussion</w:t>
      </w:r>
    </w:p>
    <w:p w14:paraId="5F01C058" w14:textId="5C4C447C" w:rsidR="00A209D6" w:rsidRPr="006E13D1" w:rsidRDefault="00B7538C" w:rsidP="00A209D6">
      <w:pPr>
        <w:pStyle w:val="Heading2"/>
      </w:pPr>
      <w:r>
        <w:t>2</w:t>
      </w:r>
      <w:r w:rsidR="00A209D6" w:rsidRPr="006E13D1">
        <w:t>.1</w:t>
      </w:r>
      <w:r w:rsidR="00A209D6" w:rsidRPr="006E13D1">
        <w:tab/>
      </w:r>
      <w:r w:rsidR="00412494">
        <w:t>UL s</w:t>
      </w:r>
      <w:r w:rsidR="005F0924" w:rsidRPr="005F0924">
        <w:t xml:space="preserve">cheduling strategy </w:t>
      </w:r>
      <w:r w:rsidR="005F0924">
        <w:t>per HARQ process</w:t>
      </w:r>
    </w:p>
    <w:p w14:paraId="5B813505" w14:textId="77777777" w:rsidR="005F0924" w:rsidRDefault="005F0924" w:rsidP="005F0924">
      <w:pPr>
        <w:jc w:val="both"/>
      </w:pPr>
      <w:r>
        <w:rPr>
          <w:lang w:eastAsia="x-none"/>
        </w:rPr>
        <w:t>As agreed in</w:t>
      </w:r>
      <w:r w:rsidRPr="00D35ABD">
        <w:rPr>
          <w:lang w:eastAsia="x-none"/>
        </w:rPr>
        <w:t xml:space="preserve"> RAN2#113bis-e meeting</w:t>
      </w:r>
      <w:r w:rsidRPr="00D35ABD">
        <w:rPr>
          <w:lang w:eastAsia="en-GB"/>
        </w:rPr>
        <w:t xml:space="preserve">, </w:t>
      </w:r>
      <w:r>
        <w:rPr>
          <w:lang w:eastAsia="zh-CN"/>
        </w:rPr>
        <w:t xml:space="preserve">it is NW </w:t>
      </w:r>
      <w:r w:rsidRPr="0011244B">
        <w:t>schedul</w:t>
      </w:r>
      <w:r>
        <w:t xml:space="preserve">ing strategy to </w:t>
      </w:r>
      <w:r w:rsidRPr="0011244B">
        <w:t xml:space="preserve"> </w:t>
      </w:r>
      <w:r>
        <w:t xml:space="preserve">schedule </w:t>
      </w:r>
      <w:r w:rsidRPr="0011244B">
        <w:t xml:space="preserve">the UE using one or a combination of scheduling </w:t>
      </w:r>
      <w:r>
        <w:t>strategies</w:t>
      </w:r>
      <w:r w:rsidRPr="0011244B">
        <w:t xml:space="preserve">, such as </w:t>
      </w:r>
    </w:p>
    <w:p w14:paraId="06DBE3A7" w14:textId="77777777" w:rsidR="005F0924" w:rsidRPr="0011244B" w:rsidRDefault="005F0924" w:rsidP="005F0924">
      <w:pPr>
        <w:pStyle w:val="ListParagraph"/>
        <w:numPr>
          <w:ilvl w:val="0"/>
          <w:numId w:val="10"/>
        </w:numPr>
        <w:jc w:val="both"/>
        <w:rPr>
          <w:rFonts w:ascii="Times New Roman" w:hAnsi="Times New Roman"/>
          <w:sz w:val="20"/>
          <w:szCs w:val="20"/>
        </w:rPr>
      </w:pPr>
      <w:r w:rsidRPr="0011244B">
        <w:rPr>
          <w:rFonts w:ascii="Times New Roman" w:hAnsi="Times New Roman"/>
          <w:sz w:val="20"/>
          <w:szCs w:val="20"/>
        </w:rPr>
        <w:t xml:space="preserve">without HARQ retransmissions, or </w:t>
      </w:r>
    </w:p>
    <w:p w14:paraId="3CB9212F" w14:textId="77777777" w:rsidR="005F0924" w:rsidRPr="0011244B" w:rsidRDefault="005F0924" w:rsidP="005F0924">
      <w:pPr>
        <w:pStyle w:val="ListParagraph"/>
        <w:numPr>
          <w:ilvl w:val="0"/>
          <w:numId w:val="10"/>
        </w:numPr>
        <w:jc w:val="both"/>
        <w:rPr>
          <w:rFonts w:ascii="Times New Roman" w:hAnsi="Times New Roman"/>
          <w:sz w:val="20"/>
          <w:szCs w:val="20"/>
        </w:rPr>
      </w:pPr>
      <w:r w:rsidRPr="0011244B">
        <w:rPr>
          <w:rFonts w:ascii="Times New Roman" w:hAnsi="Times New Roman"/>
          <w:sz w:val="20"/>
          <w:szCs w:val="20"/>
        </w:rPr>
        <w:t xml:space="preserve">with blind retransmissions, or </w:t>
      </w:r>
    </w:p>
    <w:p w14:paraId="253AE5A9" w14:textId="77777777" w:rsidR="005F0924" w:rsidRPr="0011244B" w:rsidRDefault="005F0924" w:rsidP="005F0924">
      <w:pPr>
        <w:pStyle w:val="ListParagraph"/>
        <w:numPr>
          <w:ilvl w:val="0"/>
          <w:numId w:val="10"/>
        </w:numPr>
        <w:jc w:val="both"/>
        <w:rPr>
          <w:rFonts w:ascii="Times New Roman" w:eastAsia="宋体" w:hAnsi="Times New Roman"/>
          <w:sz w:val="18"/>
          <w:szCs w:val="18"/>
          <w:lang w:val="en-GB"/>
        </w:rPr>
      </w:pPr>
      <w:r w:rsidRPr="0011244B">
        <w:rPr>
          <w:rFonts w:ascii="Times New Roman" w:hAnsi="Times New Roman"/>
          <w:sz w:val="20"/>
          <w:szCs w:val="20"/>
        </w:rPr>
        <w:t>with HARQ retransmissions based on UL decoding result</w:t>
      </w:r>
    </w:p>
    <w:p w14:paraId="5F895936" w14:textId="2CBFBA26" w:rsidR="005F0924" w:rsidRDefault="005F0924" w:rsidP="005F0924">
      <w:pPr>
        <w:jc w:val="both"/>
        <w:rPr>
          <w:lang w:eastAsia="x-none"/>
        </w:rPr>
      </w:pPr>
      <w:r>
        <w:rPr>
          <w:lang w:eastAsia="x-none"/>
        </w:rPr>
        <w:t>T</w:t>
      </w:r>
      <w:r w:rsidRPr="00D35ABD">
        <w:rPr>
          <w:lang w:eastAsia="x-none"/>
        </w:rPr>
        <w:t xml:space="preserve">here is one further issue that whether a combination of scheduling strategies is supported for each HARQ process or only one scheduling strategy is supported for each HARQ process.  </w:t>
      </w:r>
    </w:p>
    <w:p w14:paraId="4BB98792" w14:textId="77777777" w:rsidR="00B96504" w:rsidRDefault="005F0924" w:rsidP="005F0924">
      <w:pPr>
        <w:jc w:val="both"/>
        <w:rPr>
          <w:rFonts w:cs="Arial"/>
        </w:rPr>
      </w:pPr>
      <w:r w:rsidRPr="00D35ABD">
        <w:rPr>
          <w:lang w:eastAsia="x-none"/>
        </w:rPr>
        <w:t>In DL, HARQ process can be configured with HARQ feedback enabled/disabled via RRC in a semi-static manner, and the gNB can determine the retransmission scheme in scheduling and indicate to the UE via HARQ process ID in DCI.</w:t>
      </w:r>
      <w:r w:rsidRPr="00D35ABD">
        <w:rPr>
          <w:rFonts w:cs="Arial"/>
        </w:rPr>
        <w:t xml:space="preserve"> </w:t>
      </w:r>
      <w:r>
        <w:rPr>
          <w:rFonts w:cs="Arial"/>
        </w:rPr>
        <w:t xml:space="preserve">Similarly, </w:t>
      </w:r>
      <w:r w:rsidRPr="00D35ABD">
        <w:rPr>
          <w:rFonts w:cs="Arial"/>
        </w:rPr>
        <w:t xml:space="preserve">for </w:t>
      </w:r>
      <w:r>
        <w:rPr>
          <w:rFonts w:cs="Arial"/>
        </w:rPr>
        <w:t>UL</w:t>
      </w:r>
      <w:r w:rsidRPr="00D35ABD">
        <w:rPr>
          <w:rFonts w:cs="Arial"/>
        </w:rPr>
        <w:t xml:space="preserve">, each HARQ process can be configured one HARQ retransmission scheme. </w:t>
      </w:r>
    </w:p>
    <w:p w14:paraId="61981F4F" w14:textId="797876D4" w:rsidR="005F0924" w:rsidRPr="00581F90" w:rsidRDefault="005F0924" w:rsidP="005F0924">
      <w:pPr>
        <w:jc w:val="both"/>
        <w:rPr>
          <w:lang w:eastAsia="x-none"/>
        </w:rPr>
      </w:pPr>
      <w:r>
        <w:rPr>
          <w:lang w:eastAsia="x-none"/>
        </w:rPr>
        <w:lastRenderedPageBreak/>
        <w:t xml:space="preserve">RAN2 agreed </w:t>
      </w:r>
      <w:r w:rsidRPr="00581F90">
        <w:rPr>
          <w:lang w:eastAsia="x-none"/>
        </w:rPr>
        <w:t xml:space="preserve">the </w:t>
      </w:r>
      <w:r w:rsidRPr="0011244B">
        <w:rPr>
          <w:i/>
          <w:iCs/>
          <w:lang w:eastAsia="x-none"/>
        </w:rPr>
        <w:t>drx-HARQ-RTT-TimerUL</w:t>
      </w:r>
      <w:r w:rsidRPr="00581F90">
        <w:rPr>
          <w:lang w:eastAsia="x-none"/>
        </w:rPr>
        <w:t xml:space="preserve"> is configured per UE DRX group and the behaviour can be configured </w:t>
      </w:r>
      <w:r w:rsidRPr="0011244B">
        <w:rPr>
          <w:b/>
          <w:bCs/>
          <w:lang w:eastAsia="x-none"/>
        </w:rPr>
        <w:t>per HARQ process</w:t>
      </w:r>
      <w:r>
        <w:rPr>
          <w:lang w:eastAsia="x-none"/>
        </w:rPr>
        <w:t xml:space="preserve"> to </w:t>
      </w:r>
      <w:r w:rsidRPr="00B96504">
        <w:t>ensure the UE is monitoring PDCCH at the optimal time for each of the various NW scheduling strategies</w:t>
      </w:r>
      <w:r w:rsidRPr="00B96504">
        <w:rPr>
          <w:lang w:eastAsia="x-none"/>
        </w:rPr>
        <w:t xml:space="preserve">. </w:t>
      </w:r>
      <w:r w:rsidRPr="00581F90">
        <w:rPr>
          <w:lang w:eastAsia="x-none"/>
        </w:rPr>
        <w:t xml:space="preserve">Due to DRX behaviour can be different for different retransmission </w:t>
      </w:r>
      <w:r>
        <w:rPr>
          <w:lang w:eastAsia="x-none"/>
        </w:rPr>
        <w:t>strategy</w:t>
      </w:r>
      <w:r w:rsidR="00B96504">
        <w:rPr>
          <w:lang w:eastAsia="x-none"/>
        </w:rPr>
        <w:t>,</w:t>
      </w:r>
      <w:r w:rsidRPr="00581F90">
        <w:rPr>
          <w:lang w:eastAsia="x-none"/>
        </w:rPr>
        <w:t xml:space="preserve"> </w:t>
      </w:r>
      <w:r w:rsidR="00B96504">
        <w:rPr>
          <w:lang w:eastAsia="x-none"/>
        </w:rPr>
        <w:t>i</w:t>
      </w:r>
      <w:r w:rsidRPr="00581F90">
        <w:rPr>
          <w:lang w:eastAsia="x-none"/>
        </w:rPr>
        <w:t xml:space="preserve">f a combination of scheduling strategies for each HARQ process is supported, one unified solution with </w:t>
      </w:r>
      <w:r w:rsidR="00B96504">
        <w:rPr>
          <w:lang w:eastAsia="x-none"/>
        </w:rPr>
        <w:t xml:space="preserve">parameters </w:t>
      </w:r>
      <w:r w:rsidRPr="00581F90">
        <w:rPr>
          <w:lang w:eastAsia="x-none"/>
        </w:rPr>
        <w:t xml:space="preserve">value covering the worst case should be used per HARQ process which will relax the PDCCH monitoring and consume more power. </w:t>
      </w:r>
    </w:p>
    <w:p w14:paraId="23F5F530" w14:textId="1B6B7B2A" w:rsidR="005F0924" w:rsidRPr="00517898" w:rsidRDefault="005F0924" w:rsidP="005F0924">
      <w:pPr>
        <w:jc w:val="both"/>
        <w:rPr>
          <w:bCs/>
          <w:lang w:val="en-US" w:eastAsia="zh-CN"/>
        </w:rPr>
      </w:pPr>
      <w:r w:rsidRPr="00AA3C5E">
        <w:rPr>
          <w:b/>
          <w:bCs/>
          <w:lang w:eastAsia="x-none"/>
        </w:rPr>
        <w:t>Observation</w:t>
      </w:r>
      <w:r>
        <w:rPr>
          <w:b/>
          <w:bCs/>
          <w:lang w:eastAsia="x-none"/>
        </w:rPr>
        <w:t xml:space="preserve"> 1</w:t>
      </w:r>
      <w:r w:rsidRPr="00AA3C5E">
        <w:rPr>
          <w:b/>
          <w:bCs/>
          <w:lang w:eastAsia="x-none"/>
        </w:rPr>
        <w:t xml:space="preserve">: </w:t>
      </w:r>
      <w:r>
        <w:rPr>
          <w:b/>
          <w:bCs/>
          <w:lang w:eastAsia="x-none"/>
        </w:rPr>
        <w:t>If</w:t>
      </w:r>
      <w:r w:rsidRPr="00AA3C5E">
        <w:rPr>
          <w:b/>
          <w:bCs/>
          <w:lang w:eastAsia="x-none"/>
        </w:rPr>
        <w:t xml:space="preserve"> a combination of scheduling strategies </w:t>
      </w:r>
      <w:r>
        <w:rPr>
          <w:b/>
          <w:bCs/>
          <w:lang w:eastAsia="x-none"/>
        </w:rPr>
        <w:t xml:space="preserve">used </w:t>
      </w:r>
      <w:r w:rsidRPr="00AA3C5E">
        <w:rPr>
          <w:b/>
          <w:bCs/>
          <w:lang w:eastAsia="x-none"/>
        </w:rPr>
        <w:t xml:space="preserve">for </w:t>
      </w:r>
      <w:r>
        <w:rPr>
          <w:b/>
          <w:bCs/>
          <w:lang w:eastAsia="x-none"/>
        </w:rPr>
        <w:t>one</w:t>
      </w:r>
      <w:r w:rsidRPr="00AA3C5E">
        <w:rPr>
          <w:b/>
          <w:bCs/>
          <w:lang w:eastAsia="x-none"/>
        </w:rPr>
        <w:t xml:space="preserve"> HARQ process</w:t>
      </w:r>
      <w:r>
        <w:rPr>
          <w:b/>
          <w:bCs/>
          <w:lang w:eastAsia="x-none"/>
        </w:rPr>
        <w:t>, it</w:t>
      </w:r>
      <w:r w:rsidRPr="00AA3C5E">
        <w:rPr>
          <w:b/>
          <w:bCs/>
          <w:lang w:eastAsia="x-none"/>
        </w:rPr>
        <w:t xml:space="preserve"> </w:t>
      </w:r>
      <w:r w:rsidRPr="00AA3C5E">
        <w:rPr>
          <w:rFonts w:hint="eastAsia"/>
          <w:b/>
          <w:bCs/>
          <w:lang w:eastAsia="x-none"/>
        </w:rPr>
        <w:t>will</w:t>
      </w:r>
      <w:r w:rsidRPr="00AA3C5E">
        <w:rPr>
          <w:b/>
          <w:bCs/>
          <w:lang w:eastAsia="x-none"/>
        </w:rPr>
        <w:t xml:space="preserve"> bring the restriction  on DRX timer</w:t>
      </w:r>
      <w:r>
        <w:rPr>
          <w:b/>
          <w:bCs/>
          <w:lang w:eastAsia="x-none"/>
        </w:rPr>
        <w:t xml:space="preserve"> setting</w:t>
      </w:r>
      <w:r w:rsidRPr="00AA3C5E">
        <w:rPr>
          <w:b/>
          <w:bCs/>
          <w:lang w:eastAsia="x-none"/>
        </w:rPr>
        <w:t xml:space="preserve"> and cause more power consumption.</w:t>
      </w:r>
    </w:p>
    <w:p w14:paraId="2DCC03F6" w14:textId="7348DAE6" w:rsidR="005F0924" w:rsidRDefault="005F0924" w:rsidP="005F0924">
      <w:pPr>
        <w:jc w:val="both"/>
        <w:rPr>
          <w:lang w:eastAsia="x-none"/>
        </w:rPr>
      </w:pPr>
      <w:r>
        <w:rPr>
          <w:lang w:eastAsia="x-none"/>
        </w:rPr>
        <w:t>In</w:t>
      </w:r>
      <w:r w:rsidRPr="00D35ABD">
        <w:rPr>
          <w:lang w:eastAsia="x-none"/>
        </w:rPr>
        <w:t xml:space="preserve"> TS 38.214 Clause 6.1, </w:t>
      </w:r>
      <w:r>
        <w:rPr>
          <w:lang w:eastAsia="x-none"/>
        </w:rPr>
        <w:t>RAN1 defined</w:t>
      </w:r>
      <w:r w:rsidR="00B96504">
        <w:rPr>
          <w:lang w:eastAsia="x-none"/>
        </w:rPr>
        <w:t>:</w:t>
      </w:r>
      <w:r>
        <w:rPr>
          <w:lang w:eastAsia="x-none"/>
        </w:rPr>
        <w:t xml:space="preserve"> </w:t>
      </w:r>
    </w:p>
    <w:p w14:paraId="06C0BFD3" w14:textId="77777777" w:rsidR="005F0924" w:rsidRPr="00B96504" w:rsidRDefault="005F0924" w:rsidP="005F0924">
      <w:pPr>
        <w:ind w:left="284"/>
        <w:jc w:val="both"/>
        <w:rPr>
          <w:i/>
          <w:iCs/>
          <w:lang w:eastAsia="x-none"/>
        </w:rPr>
      </w:pPr>
      <w:r w:rsidRPr="00B96504">
        <w:rPr>
          <w:i/>
          <w:iCs/>
          <w:lang w:eastAsia="x-none"/>
        </w:rPr>
        <w:t>“The UE is not expected to be scheduled to transmit another PUSCH by DCI format 0_0 or 0_1 scrambled by C-RNTI or MCS-C-RNTI for a given HARQ process until after the end of the expected transmission of the last PUSCH for that HARQ process.</w:t>
      </w:r>
      <w:r w:rsidRPr="00B96504">
        <w:rPr>
          <w:i/>
          <w:iCs/>
          <w:lang w:val="x-none" w:eastAsia="x-none"/>
        </w:rPr>
        <w:t>”</w:t>
      </w:r>
    </w:p>
    <w:p w14:paraId="2B8BB1C2" w14:textId="331F9FB7" w:rsidR="005F0924" w:rsidRDefault="005F0924" w:rsidP="005F0924">
      <w:pPr>
        <w:jc w:val="both"/>
        <w:rPr>
          <w:rFonts w:cs="Arial"/>
        </w:rPr>
      </w:pPr>
      <w:r>
        <w:rPr>
          <w:lang w:eastAsia="x-none"/>
        </w:rPr>
        <w:t>RAN1 conclude</w:t>
      </w:r>
      <w:r w:rsidR="0008258F">
        <w:rPr>
          <w:lang w:eastAsia="x-none"/>
        </w:rPr>
        <w:t>d</w:t>
      </w:r>
      <w:r>
        <w:rPr>
          <w:lang w:eastAsia="x-none"/>
        </w:rPr>
        <w:t xml:space="preserve"> in RAN1#</w:t>
      </w:r>
      <w:r>
        <w:rPr>
          <w:lang w:val="en-US"/>
        </w:rPr>
        <w:t>104-e</w:t>
      </w:r>
      <w:r>
        <w:rPr>
          <w:lang w:eastAsia="x-none"/>
        </w:rPr>
        <w:t xml:space="preserve"> meeting that, on </w:t>
      </w:r>
      <w:r w:rsidRPr="00024A98">
        <w:rPr>
          <w:lang w:eastAsia="x-none"/>
        </w:rPr>
        <w:t>the scheduling of the same HARQ process</w:t>
      </w:r>
      <w:r>
        <w:rPr>
          <w:lang w:eastAsia="x-none"/>
        </w:rPr>
        <w:t>, t</w:t>
      </w:r>
      <w:r w:rsidRPr="00D35ABD">
        <w:rPr>
          <w:rFonts w:eastAsia="Times New Roman"/>
          <w:lang w:eastAsia="ko-KR"/>
        </w:rPr>
        <w:t xml:space="preserve">he common understanding is the DCI is expected to be received after the end of the last PUSCH. </w:t>
      </w:r>
      <w:r>
        <w:rPr>
          <w:rFonts w:eastAsia="Times New Roman"/>
          <w:lang w:eastAsia="ko-KR"/>
        </w:rPr>
        <w:t xml:space="preserve">Considering at least one slot </w:t>
      </w:r>
      <w:r w:rsidR="00B96504">
        <w:rPr>
          <w:lang w:eastAsia="ko-KR"/>
        </w:rPr>
        <w:t>may</w:t>
      </w:r>
      <w:r>
        <w:rPr>
          <w:rFonts w:eastAsia="Times New Roman"/>
          <w:lang w:eastAsia="ko-KR"/>
        </w:rPr>
        <w:t xml:space="preserve"> elapse before same HARQ processes reuse, </w:t>
      </w:r>
      <w:r w:rsidRPr="00D35ABD">
        <w:rPr>
          <w:rFonts w:cs="Arial"/>
        </w:rPr>
        <w:t>two HARQ processes</w:t>
      </w:r>
      <w:r>
        <w:rPr>
          <w:rFonts w:cs="Arial"/>
        </w:rPr>
        <w:t xml:space="preserve"> (e.g. HARQ processes without retransmission)</w:t>
      </w:r>
      <w:r w:rsidRPr="00D35ABD">
        <w:rPr>
          <w:rFonts w:cs="Arial"/>
        </w:rPr>
        <w:t xml:space="preserve"> </w:t>
      </w:r>
      <w:r>
        <w:rPr>
          <w:rFonts w:cs="Arial"/>
        </w:rPr>
        <w:t>can be reserved for each UE</w:t>
      </w:r>
      <w:r w:rsidRPr="00D35ABD">
        <w:rPr>
          <w:rFonts w:cs="Arial"/>
        </w:rPr>
        <w:t xml:space="preserve"> to continuously schedule</w:t>
      </w:r>
      <w:r>
        <w:rPr>
          <w:rFonts w:cs="Arial"/>
        </w:rPr>
        <w:t xml:space="preserve"> UE without HARQ stalling</w:t>
      </w:r>
      <w:r w:rsidRPr="00D35ABD">
        <w:rPr>
          <w:rFonts w:cs="Arial"/>
        </w:rPr>
        <w:t xml:space="preserve">. </w:t>
      </w:r>
    </w:p>
    <w:p w14:paraId="292F2A7B" w14:textId="46243A31" w:rsidR="005F0924" w:rsidRDefault="005F0924" w:rsidP="005F0924">
      <w:pPr>
        <w:jc w:val="both"/>
        <w:rPr>
          <w:lang w:eastAsia="x-none"/>
        </w:rPr>
      </w:pPr>
      <w:r w:rsidRPr="00D35ABD">
        <w:rPr>
          <w:lang w:eastAsia="x-none"/>
        </w:rPr>
        <w:t xml:space="preserve">Since 32 HARQ processes are agreed to be supported in NTN, </w:t>
      </w:r>
      <w:r>
        <w:rPr>
          <w:lang w:eastAsia="x-none"/>
        </w:rPr>
        <w:t>two HARQ</w:t>
      </w:r>
      <w:r w:rsidR="00B96504">
        <w:rPr>
          <w:lang w:eastAsia="x-none"/>
        </w:rPr>
        <w:t xml:space="preserve"> processes</w:t>
      </w:r>
      <w:r>
        <w:rPr>
          <w:lang w:eastAsia="x-none"/>
        </w:rPr>
        <w:t xml:space="preserve"> reserved for HARQ retransmission disabling will not bring much restriction on the scheduling flexibility as </w:t>
      </w:r>
      <w:r w:rsidRPr="00D35ABD">
        <w:rPr>
          <w:lang w:eastAsia="x-none"/>
        </w:rPr>
        <w:t>the remaining HARQ process can be used for retransmission based on the decoding results</w:t>
      </w:r>
      <w:r>
        <w:rPr>
          <w:lang w:eastAsia="x-none"/>
        </w:rPr>
        <w:t xml:space="preserve"> or blind retransmissions</w:t>
      </w:r>
      <w:r w:rsidRPr="00D35ABD">
        <w:rPr>
          <w:lang w:eastAsia="x-none"/>
        </w:rPr>
        <w:t xml:space="preserve">. </w:t>
      </w:r>
      <w:r>
        <w:rPr>
          <w:lang w:eastAsia="x-none"/>
        </w:rPr>
        <w:t>We understand it is NW implementation to decide the scheduling strategy for each scheduling occasion, while it seems there is no strong motivation to mix different retransmission scheme for one HARQ process.</w:t>
      </w:r>
    </w:p>
    <w:p w14:paraId="117D83B5" w14:textId="77777777" w:rsidR="005F0924" w:rsidRPr="00FE6BCE" w:rsidRDefault="005F0924" w:rsidP="005F0924">
      <w:pPr>
        <w:pStyle w:val="CommentText"/>
        <w:rPr>
          <w:b/>
          <w:bCs/>
          <w:lang w:eastAsia="x-none"/>
        </w:rPr>
      </w:pPr>
      <w:r w:rsidRPr="00FE6BCE">
        <w:rPr>
          <w:b/>
          <w:bCs/>
          <w:lang w:eastAsia="x-none"/>
        </w:rPr>
        <w:t xml:space="preserve">Observation </w:t>
      </w:r>
      <w:r>
        <w:rPr>
          <w:b/>
          <w:bCs/>
          <w:lang w:eastAsia="x-none"/>
        </w:rPr>
        <w:t>2</w:t>
      </w:r>
      <w:r w:rsidRPr="00FE6BCE">
        <w:rPr>
          <w:b/>
          <w:bCs/>
          <w:lang w:eastAsia="x-none"/>
        </w:rPr>
        <w:t>: It is NW implementation to decide one or a combination of scheduling strategies can be used for one HARQ process.</w:t>
      </w:r>
      <w:r>
        <w:rPr>
          <w:b/>
          <w:bCs/>
          <w:lang w:eastAsia="x-none"/>
        </w:rPr>
        <w:t xml:space="preserve"> O</w:t>
      </w:r>
      <w:r w:rsidRPr="00517898">
        <w:rPr>
          <w:b/>
          <w:bCs/>
          <w:lang w:eastAsia="x-none"/>
        </w:rPr>
        <w:t xml:space="preserve">ne 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 xml:space="preserve"> is feasible without</w:t>
      </w:r>
      <w:r w:rsidRPr="00517898">
        <w:rPr>
          <w:b/>
          <w:bCs/>
          <w:lang w:eastAsia="x-none"/>
        </w:rPr>
        <w:t xml:space="preserve"> </w:t>
      </w:r>
      <w:r>
        <w:rPr>
          <w:b/>
          <w:bCs/>
          <w:lang w:eastAsia="x-none"/>
        </w:rPr>
        <w:t xml:space="preserve">real </w:t>
      </w:r>
      <w:r w:rsidRPr="00517898">
        <w:rPr>
          <w:b/>
          <w:bCs/>
          <w:lang w:eastAsia="x-none"/>
        </w:rPr>
        <w:t>restriction</w:t>
      </w:r>
      <w:r>
        <w:rPr>
          <w:b/>
          <w:bCs/>
          <w:lang w:eastAsia="x-none"/>
        </w:rPr>
        <w:t>s</w:t>
      </w:r>
      <w:r w:rsidRPr="00517898">
        <w:rPr>
          <w:b/>
          <w:bCs/>
          <w:lang w:eastAsia="x-none"/>
        </w:rPr>
        <w:t xml:space="preserve"> on </w:t>
      </w:r>
      <w:r>
        <w:rPr>
          <w:b/>
          <w:bCs/>
          <w:lang w:eastAsia="x-none"/>
        </w:rPr>
        <w:t>NW</w:t>
      </w:r>
      <w:r w:rsidRPr="00517898">
        <w:rPr>
          <w:b/>
          <w:bCs/>
          <w:lang w:eastAsia="x-none"/>
        </w:rPr>
        <w:t xml:space="preserve"> scheduling flexibility.</w:t>
      </w:r>
    </w:p>
    <w:p w14:paraId="452812AE" w14:textId="24047ECD" w:rsidR="007A2E55" w:rsidRDefault="007A2E55" w:rsidP="007A2E55"/>
    <w:p w14:paraId="7098F90D" w14:textId="28D8ED84" w:rsidR="00A209D6" w:rsidRPr="006E13D1" w:rsidRDefault="00B7538C" w:rsidP="00A209D6">
      <w:pPr>
        <w:pStyle w:val="Heading2"/>
      </w:pPr>
      <w:r>
        <w:t>2</w:t>
      </w:r>
      <w:r w:rsidR="00A209D6" w:rsidRPr="006E13D1">
        <w:t>.2</w:t>
      </w:r>
      <w:r w:rsidR="00A209D6" w:rsidRPr="006E13D1">
        <w:tab/>
      </w:r>
      <w:r w:rsidR="00FF26A9" w:rsidRPr="00CD732F">
        <w:t xml:space="preserve">LCP </w:t>
      </w:r>
      <w:r w:rsidR="009856C1">
        <w:t>i</w:t>
      </w:r>
      <w:r w:rsidR="00FF26A9" w:rsidRPr="00CD732F">
        <w:t xml:space="preserve">mpact caused </w:t>
      </w:r>
      <w:r w:rsidR="00FF26A9">
        <w:t>by different</w:t>
      </w:r>
      <w:r w:rsidR="00FF26A9" w:rsidRPr="00CD732F">
        <w:t xml:space="preserve"> HARQ UL retransmission</w:t>
      </w:r>
      <w:r w:rsidR="00FF26A9">
        <w:t xml:space="preserve"> scheme </w:t>
      </w:r>
    </w:p>
    <w:p w14:paraId="21484544" w14:textId="20367DF0" w:rsidR="00FF26A9" w:rsidRDefault="003853D2" w:rsidP="00FF26A9">
      <w:pPr>
        <w:jc w:val="both"/>
        <w:rPr>
          <w:rFonts w:cs="Arial"/>
          <w:color w:val="000000" w:themeColor="text1"/>
          <w:lang w:eastAsia="zh-CN"/>
        </w:rPr>
      </w:pPr>
      <w:r>
        <w:rPr>
          <w:rFonts w:cs="Arial"/>
          <w:color w:val="000000" w:themeColor="text1"/>
          <w:lang w:eastAsia="zh-CN"/>
        </w:rPr>
        <w:t xml:space="preserve">The agreed scheduling </w:t>
      </w:r>
      <w:r w:rsidR="00FF26A9">
        <w:rPr>
          <w:rFonts w:cs="Arial"/>
          <w:color w:val="000000" w:themeColor="text1"/>
          <w:lang w:eastAsia="zh-CN"/>
        </w:rPr>
        <w:t xml:space="preserve">strategies </w:t>
      </w:r>
      <w:r>
        <w:rPr>
          <w:rFonts w:cs="Arial"/>
          <w:color w:val="000000" w:themeColor="text1"/>
          <w:lang w:eastAsia="zh-CN"/>
        </w:rPr>
        <w:t>in NTN can</w:t>
      </w:r>
      <w:r w:rsidR="00FF26A9">
        <w:rPr>
          <w:rFonts w:cs="Arial"/>
          <w:color w:val="000000" w:themeColor="text1"/>
          <w:lang w:eastAsia="zh-CN"/>
        </w:rPr>
        <w:t xml:space="preserve"> achieve different QoS in terms of reliability and latency</w:t>
      </w:r>
      <w:r w:rsidR="0050772A">
        <w:rPr>
          <w:rFonts w:cs="Arial"/>
          <w:color w:val="000000" w:themeColor="text1"/>
          <w:lang w:eastAsia="zh-CN"/>
        </w:rPr>
        <w:t xml:space="preserve"> at the cost of different </w:t>
      </w:r>
      <w:r w:rsidR="00972235">
        <w:rPr>
          <w:rFonts w:cs="Arial"/>
          <w:color w:val="000000" w:themeColor="text1"/>
          <w:lang w:eastAsia="zh-CN"/>
        </w:rPr>
        <w:t>resource</w:t>
      </w:r>
      <w:r w:rsidR="00FF26A9">
        <w:rPr>
          <w:rFonts w:cs="Arial"/>
          <w:color w:val="000000" w:themeColor="text1"/>
          <w:lang w:eastAsia="zh-CN"/>
        </w:rPr>
        <w:t>. For example:</w:t>
      </w:r>
    </w:p>
    <w:p w14:paraId="6C960B48" w14:textId="77777777" w:rsidR="00FF26A9" w:rsidRDefault="00FF26A9" w:rsidP="00FF26A9">
      <w:pPr>
        <w:jc w:val="both"/>
        <w:rPr>
          <w:rFonts w:cs="Arial"/>
          <w:color w:val="000000" w:themeColor="text1"/>
          <w:lang w:eastAsia="zh-CN"/>
        </w:rPr>
      </w:pPr>
      <w:r>
        <w:rPr>
          <w:rFonts w:cs="Arial"/>
          <w:color w:val="000000" w:themeColor="text1"/>
          <w:lang w:eastAsia="zh-CN"/>
        </w:rPr>
        <w:t xml:space="preserve">Scheduling the UE with </w:t>
      </w:r>
      <w:r w:rsidRPr="00643DED">
        <w:rPr>
          <w:rFonts w:cs="Arial"/>
          <w:color w:val="000000" w:themeColor="text1"/>
        </w:rPr>
        <w:t>HARQ retransmissions based on UL decoding result</w:t>
      </w:r>
      <w:r>
        <w:rPr>
          <w:rFonts w:cs="Arial"/>
          <w:color w:val="000000" w:themeColor="text1"/>
        </w:rPr>
        <w:t xml:space="preserve"> will only allocate the resources for retransmission when the decoding fails</w:t>
      </w:r>
      <w:r>
        <w:rPr>
          <w:rFonts w:cs="Arial" w:hint="eastAsia"/>
          <w:color w:val="000000" w:themeColor="text1"/>
          <w:lang w:eastAsia="zh-CN"/>
        </w:rPr>
        <w:t>.</w:t>
      </w:r>
      <w:r>
        <w:rPr>
          <w:rFonts w:cs="Arial"/>
          <w:color w:val="000000" w:themeColor="text1"/>
          <w:lang w:eastAsia="zh-CN"/>
        </w:rPr>
        <w:t xml:space="preserve"> Multiple retransmissions may be scheduled to achieve the target BLER. The advantage of this strategy is that the retransmission is an on-demand scheduling which will be used only if previous transmission failed. It can save system resources, but at the cost of long latency especially</w:t>
      </w:r>
      <w:r w:rsidRPr="59D64C0F">
        <w:rPr>
          <w:rFonts w:cs="Arial"/>
          <w:color w:val="000000" w:themeColor="text1"/>
        </w:rPr>
        <w:t xml:space="preserve"> for GEO with long </w:t>
      </w:r>
      <w:r>
        <w:rPr>
          <w:rFonts w:cs="Arial"/>
          <w:color w:val="000000" w:themeColor="text1"/>
        </w:rPr>
        <w:t>RTT</w:t>
      </w:r>
      <w:r>
        <w:rPr>
          <w:rFonts w:cs="Arial"/>
          <w:color w:val="000000" w:themeColor="text1"/>
          <w:lang w:eastAsia="zh-CN"/>
        </w:rPr>
        <w:t>.</w:t>
      </w:r>
    </w:p>
    <w:p w14:paraId="533BB13B" w14:textId="74ED266D" w:rsidR="00FF26A9" w:rsidRPr="00862B18" w:rsidRDefault="00FF26A9" w:rsidP="00FF26A9">
      <w:pPr>
        <w:pStyle w:val="CommentText"/>
        <w:jc w:val="both"/>
        <w:rPr>
          <w:b/>
          <w:bCs/>
          <w:lang w:eastAsia="x-none"/>
        </w:rPr>
      </w:pPr>
      <w:r w:rsidRPr="00862B18">
        <w:rPr>
          <w:b/>
          <w:bCs/>
          <w:lang w:eastAsia="x-none"/>
        </w:rPr>
        <w:t>Observation</w:t>
      </w:r>
      <w:r>
        <w:rPr>
          <w:b/>
          <w:bCs/>
          <w:lang w:eastAsia="x-none"/>
        </w:rPr>
        <w:t xml:space="preserve"> </w:t>
      </w:r>
      <w:r w:rsidRPr="00862B18">
        <w:rPr>
          <w:b/>
          <w:bCs/>
          <w:lang w:eastAsia="x-none"/>
        </w:rPr>
        <w:t xml:space="preserve">3: Scheduling </w:t>
      </w:r>
      <w:r>
        <w:rPr>
          <w:b/>
          <w:bCs/>
          <w:lang w:eastAsia="x-none"/>
        </w:rPr>
        <w:t xml:space="preserve">the UE </w:t>
      </w:r>
      <w:r w:rsidRPr="00862B18">
        <w:rPr>
          <w:b/>
          <w:bCs/>
          <w:lang w:eastAsia="x-none"/>
        </w:rPr>
        <w:t xml:space="preserve">with HARQ retransmissions based on UL decoding result </w:t>
      </w:r>
      <w:r>
        <w:rPr>
          <w:b/>
          <w:bCs/>
          <w:lang w:eastAsia="x-none"/>
        </w:rPr>
        <w:t>enable</w:t>
      </w:r>
      <w:r w:rsidRPr="00862B18">
        <w:rPr>
          <w:b/>
          <w:bCs/>
          <w:lang w:eastAsia="x-none"/>
        </w:rPr>
        <w:t xml:space="preserve"> the on</w:t>
      </w:r>
      <w:r>
        <w:rPr>
          <w:b/>
          <w:bCs/>
          <w:lang w:eastAsia="x-none"/>
        </w:rPr>
        <w:t>-</w:t>
      </w:r>
      <w:r w:rsidRPr="00862B18">
        <w:rPr>
          <w:b/>
          <w:bCs/>
          <w:lang w:eastAsia="x-none"/>
        </w:rPr>
        <w:t xml:space="preserve">demand </w:t>
      </w:r>
      <w:r>
        <w:rPr>
          <w:b/>
          <w:bCs/>
          <w:lang w:eastAsia="x-none"/>
        </w:rPr>
        <w:t>retransmissions resource allocation to achieve target BLER,</w:t>
      </w:r>
      <w:r w:rsidRPr="00862B18">
        <w:rPr>
          <w:b/>
          <w:bCs/>
          <w:lang w:eastAsia="x-none"/>
        </w:rPr>
        <w:t xml:space="preserve"> but </w:t>
      </w:r>
      <w:r>
        <w:rPr>
          <w:b/>
          <w:bCs/>
          <w:lang w:eastAsia="x-none"/>
        </w:rPr>
        <w:t>at</w:t>
      </w:r>
      <w:r w:rsidRPr="00862B18">
        <w:rPr>
          <w:b/>
          <w:bCs/>
          <w:lang w:eastAsia="x-none"/>
        </w:rPr>
        <w:t xml:space="preserve"> the cost of high latency.</w:t>
      </w:r>
    </w:p>
    <w:p w14:paraId="340B09D0" w14:textId="77777777" w:rsidR="00FF26A9" w:rsidRDefault="00FF26A9" w:rsidP="00FF26A9">
      <w:pPr>
        <w:jc w:val="both"/>
        <w:rPr>
          <w:rFonts w:cs="Arial"/>
          <w:color w:val="000000" w:themeColor="text1"/>
        </w:rPr>
      </w:pPr>
      <w:r>
        <w:rPr>
          <w:rFonts w:cs="Arial"/>
          <w:color w:val="000000" w:themeColor="text1"/>
        </w:rPr>
        <w:t xml:space="preserve">Scheduling the UE with </w:t>
      </w:r>
      <w:r w:rsidRPr="59D64C0F">
        <w:rPr>
          <w:rFonts w:cs="Arial"/>
          <w:color w:val="000000" w:themeColor="text1"/>
        </w:rPr>
        <w:t>the blind retransmission</w:t>
      </w:r>
      <w:r>
        <w:rPr>
          <w:rFonts w:cs="Arial"/>
          <w:color w:val="000000" w:themeColor="text1"/>
        </w:rPr>
        <w:t xml:space="preserve"> will </w:t>
      </w:r>
      <w:r>
        <w:t>not</w:t>
      </w:r>
      <w:r w:rsidRPr="00802874">
        <w:t xml:space="preserve"> rely on gNB decoding result</w:t>
      </w:r>
      <w:r>
        <w:rPr>
          <w:rFonts w:cs="Arial"/>
          <w:color w:val="000000" w:themeColor="text1"/>
        </w:rPr>
        <w:t>, the gNB can allocate the resources for multiple retransmissions before</w:t>
      </w:r>
      <w:r w:rsidRPr="59D64C0F">
        <w:rPr>
          <w:rFonts w:cs="Arial"/>
          <w:color w:val="000000" w:themeColor="text1"/>
        </w:rPr>
        <w:t xml:space="preserve"> decoding no matter the decoding fails or not. </w:t>
      </w:r>
      <w:r>
        <w:rPr>
          <w:rFonts w:cs="Arial"/>
          <w:color w:val="000000" w:themeColor="text1"/>
        </w:rPr>
        <w:t xml:space="preserve"> This</w:t>
      </w:r>
      <w:r w:rsidRPr="00C61700">
        <w:rPr>
          <w:rFonts w:cs="Arial"/>
          <w:color w:val="000000" w:themeColor="text1"/>
          <w:lang w:eastAsia="zh-CN"/>
        </w:rPr>
        <w:t xml:space="preserve"> </w:t>
      </w:r>
      <w:r>
        <w:rPr>
          <w:rFonts w:cs="Arial"/>
          <w:color w:val="000000" w:themeColor="text1"/>
          <w:lang w:eastAsia="zh-CN"/>
        </w:rPr>
        <w:t>strategy</w:t>
      </w:r>
      <w:r>
        <w:rPr>
          <w:rFonts w:cs="Arial"/>
          <w:color w:val="000000" w:themeColor="text1"/>
        </w:rPr>
        <w:t xml:space="preserve"> can achieve the target BLER with low latency but at the cost of extra useless retransmissions in following scheduling occasions which may be a waste of system </w:t>
      </w:r>
      <w:r w:rsidRPr="59D64C0F">
        <w:rPr>
          <w:rFonts w:cs="Arial"/>
          <w:color w:val="000000" w:themeColor="text1"/>
        </w:rPr>
        <w:t>time-frequency resources</w:t>
      </w:r>
      <w:r>
        <w:rPr>
          <w:rFonts w:cs="Arial"/>
          <w:color w:val="000000" w:themeColor="text1"/>
        </w:rPr>
        <w:t xml:space="preserve"> since all the retransmissions are blindly scheduled.</w:t>
      </w:r>
    </w:p>
    <w:p w14:paraId="26844130" w14:textId="108B141E" w:rsidR="00FF26A9" w:rsidRDefault="00FF26A9" w:rsidP="00FF26A9">
      <w:pPr>
        <w:pStyle w:val="CommentText"/>
        <w:jc w:val="both"/>
        <w:rPr>
          <w:b/>
          <w:bCs/>
          <w:lang w:eastAsia="x-none"/>
        </w:rPr>
      </w:pPr>
      <w:r w:rsidRPr="00F5212E">
        <w:rPr>
          <w:b/>
          <w:bCs/>
          <w:lang w:eastAsia="x-none"/>
        </w:rPr>
        <w:t>Observation</w:t>
      </w:r>
      <w:r>
        <w:rPr>
          <w:b/>
          <w:bCs/>
          <w:lang w:eastAsia="x-none"/>
        </w:rPr>
        <w:t xml:space="preserve"> 4</w:t>
      </w:r>
      <w:r w:rsidRPr="00F5212E">
        <w:rPr>
          <w:b/>
          <w:bCs/>
          <w:lang w:eastAsia="x-none"/>
        </w:rPr>
        <w:t>: Scheduling</w:t>
      </w:r>
      <w:r>
        <w:rPr>
          <w:b/>
          <w:bCs/>
          <w:lang w:eastAsia="x-none"/>
        </w:rPr>
        <w:t xml:space="preserve"> UE</w:t>
      </w:r>
      <w:r w:rsidRPr="00D62A5D">
        <w:rPr>
          <w:b/>
          <w:bCs/>
          <w:lang w:eastAsia="x-none"/>
        </w:rPr>
        <w:t xml:space="preserve"> with blind retransmissions</w:t>
      </w:r>
      <w:r>
        <w:rPr>
          <w:b/>
          <w:bCs/>
          <w:lang w:eastAsia="x-none"/>
        </w:rPr>
        <w:t xml:space="preserve"> </w:t>
      </w:r>
      <w:r w:rsidRPr="00F5212E">
        <w:rPr>
          <w:b/>
          <w:bCs/>
          <w:lang w:eastAsia="x-none"/>
        </w:rPr>
        <w:t xml:space="preserve">can achieve the target BLER with </w:t>
      </w:r>
      <w:r>
        <w:rPr>
          <w:b/>
          <w:bCs/>
          <w:lang w:eastAsia="x-none"/>
        </w:rPr>
        <w:t xml:space="preserve">low latency, </w:t>
      </w:r>
      <w:r w:rsidRPr="00F5212E">
        <w:rPr>
          <w:b/>
          <w:bCs/>
          <w:lang w:eastAsia="x-none"/>
        </w:rPr>
        <w:t xml:space="preserve">but at the cost of </w:t>
      </w:r>
      <w:r>
        <w:rPr>
          <w:b/>
          <w:bCs/>
          <w:lang w:eastAsia="x-none"/>
        </w:rPr>
        <w:t xml:space="preserve">system time-frequency resource waste for </w:t>
      </w:r>
      <w:r w:rsidRPr="00C6069A">
        <w:rPr>
          <w:b/>
          <w:bCs/>
          <w:lang w:eastAsia="x-none"/>
        </w:rPr>
        <w:t>extra useless retransmissions</w:t>
      </w:r>
      <w:r w:rsidRPr="00D62A5D">
        <w:rPr>
          <w:b/>
          <w:bCs/>
          <w:lang w:eastAsia="x-none"/>
        </w:rPr>
        <w:t>.</w:t>
      </w:r>
    </w:p>
    <w:p w14:paraId="3AC592FF" w14:textId="723F84E5" w:rsidR="00FF26A9" w:rsidRDefault="00FF26A9" w:rsidP="00FF26A9">
      <w:pPr>
        <w:jc w:val="both"/>
        <w:rPr>
          <w:rFonts w:cs="Arial"/>
          <w:color w:val="000000" w:themeColor="text1"/>
        </w:rPr>
      </w:pPr>
      <w:r>
        <w:rPr>
          <w:rFonts w:cs="Arial" w:hint="eastAsia"/>
          <w:color w:val="000000" w:themeColor="text1"/>
          <w:lang w:eastAsia="zh-CN"/>
        </w:rPr>
        <w:t>For</w:t>
      </w:r>
      <w:r>
        <w:rPr>
          <w:rFonts w:cs="Arial"/>
          <w:color w:val="000000" w:themeColor="text1"/>
        </w:rPr>
        <w:t xml:space="preserve"> the case of HARQ process with no HARQ retransmission, to achieve the target BLER, </w:t>
      </w:r>
      <w:r w:rsidRPr="001A16A5">
        <w:rPr>
          <w:rFonts w:cs="Arial"/>
          <w:color w:val="000000" w:themeColor="text1"/>
        </w:rPr>
        <w:t xml:space="preserve">more robust </w:t>
      </w:r>
      <w:r w:rsidRPr="59D64C0F">
        <w:rPr>
          <w:rFonts w:cs="Arial"/>
          <w:color w:val="000000" w:themeColor="text1"/>
        </w:rPr>
        <w:t>initial transmission with conservative parameter setting such as low MCS and high transmission power is needed</w:t>
      </w:r>
      <w:r>
        <w:rPr>
          <w:rFonts w:cs="Arial"/>
          <w:color w:val="000000" w:themeColor="text1"/>
        </w:rPr>
        <w:t>. This</w:t>
      </w:r>
      <w:r w:rsidRPr="00C61700">
        <w:rPr>
          <w:rFonts w:cs="Arial"/>
          <w:color w:val="000000" w:themeColor="text1"/>
          <w:lang w:eastAsia="zh-CN"/>
        </w:rPr>
        <w:t xml:space="preserve"> </w:t>
      </w:r>
      <w:r>
        <w:rPr>
          <w:rFonts w:cs="Arial"/>
          <w:color w:val="000000" w:themeColor="text1"/>
          <w:lang w:eastAsia="zh-CN"/>
        </w:rPr>
        <w:t>strategy</w:t>
      </w:r>
      <w:r>
        <w:rPr>
          <w:rFonts w:cs="Arial"/>
          <w:color w:val="000000" w:themeColor="text1"/>
        </w:rPr>
        <w:t xml:space="preserve"> can achieve the target BLER with low latency but </w:t>
      </w:r>
      <w:r>
        <w:rPr>
          <w:rFonts w:cs="Arial"/>
          <w:color w:val="000000" w:themeColor="text1"/>
          <w:lang w:eastAsia="zh-CN"/>
        </w:rPr>
        <w:t>at</w:t>
      </w:r>
      <w:r>
        <w:rPr>
          <w:rFonts w:cs="Arial"/>
          <w:color w:val="000000" w:themeColor="text1"/>
        </w:rPr>
        <w:t xml:space="preserve"> the cost of</w:t>
      </w:r>
      <w:r w:rsidRPr="00862B18">
        <w:rPr>
          <w:rFonts w:cs="Arial"/>
          <w:color w:val="000000" w:themeColor="text1"/>
        </w:rPr>
        <w:t xml:space="preserve"> </w:t>
      </w:r>
      <w:r>
        <w:rPr>
          <w:rFonts w:cs="Arial"/>
          <w:color w:val="000000" w:themeColor="text1"/>
        </w:rPr>
        <w:t xml:space="preserve">low spectrum efficiency (e.g. a waste of UE’s </w:t>
      </w:r>
      <w:r w:rsidRPr="59D64C0F">
        <w:rPr>
          <w:rFonts w:cs="Arial"/>
          <w:color w:val="000000" w:themeColor="text1"/>
        </w:rPr>
        <w:t>power/coding resources</w:t>
      </w:r>
      <w:r>
        <w:rPr>
          <w:rFonts w:cs="Arial"/>
          <w:color w:val="000000" w:themeColor="text1"/>
        </w:rPr>
        <w:t xml:space="preserve">). Otherwise, low latency can </w:t>
      </w:r>
      <w:r w:rsidR="004D3B5F">
        <w:rPr>
          <w:rFonts w:cs="Arial"/>
          <w:color w:val="000000" w:themeColor="text1"/>
        </w:rPr>
        <w:t xml:space="preserve">only </w:t>
      </w:r>
      <w:r>
        <w:rPr>
          <w:rFonts w:cs="Arial"/>
          <w:color w:val="000000" w:themeColor="text1"/>
        </w:rPr>
        <w:t>be achieved without RL</w:t>
      </w:r>
      <w:r>
        <w:rPr>
          <w:rFonts w:cs="Arial" w:hint="eastAsia"/>
          <w:color w:val="000000" w:themeColor="text1"/>
          <w:lang w:eastAsia="zh-CN"/>
        </w:rPr>
        <w:t>C</w:t>
      </w:r>
      <w:r>
        <w:rPr>
          <w:rFonts w:cs="Arial"/>
          <w:color w:val="000000" w:themeColor="text1"/>
        </w:rPr>
        <w:t xml:space="preserve"> </w:t>
      </w:r>
      <w:r>
        <w:rPr>
          <w:rFonts w:cs="Arial" w:hint="eastAsia"/>
          <w:color w:val="000000" w:themeColor="text1"/>
          <w:lang w:eastAsia="zh-CN"/>
        </w:rPr>
        <w:t>retransmissio</w:t>
      </w:r>
      <w:r>
        <w:rPr>
          <w:rFonts w:cs="Arial"/>
          <w:color w:val="000000" w:themeColor="text1"/>
          <w:lang w:eastAsia="zh-CN"/>
        </w:rPr>
        <w:t xml:space="preserve">n </w:t>
      </w:r>
      <w:r>
        <w:rPr>
          <w:rFonts w:cs="Arial"/>
          <w:color w:val="000000" w:themeColor="text1"/>
        </w:rPr>
        <w:t xml:space="preserve">at the cost of increased error rate.   </w:t>
      </w:r>
    </w:p>
    <w:p w14:paraId="48A52231" w14:textId="096A521E" w:rsidR="00FF26A9" w:rsidRDefault="00FF26A9" w:rsidP="00FF26A9">
      <w:pPr>
        <w:pStyle w:val="CommentText"/>
        <w:jc w:val="both"/>
        <w:rPr>
          <w:b/>
          <w:bCs/>
          <w:lang w:eastAsia="x-none"/>
        </w:rPr>
      </w:pPr>
      <w:r w:rsidRPr="00F5212E">
        <w:rPr>
          <w:b/>
          <w:bCs/>
          <w:lang w:eastAsia="x-none"/>
        </w:rPr>
        <w:t>Observation</w:t>
      </w:r>
      <w:r>
        <w:rPr>
          <w:b/>
          <w:bCs/>
          <w:lang w:eastAsia="x-none"/>
        </w:rPr>
        <w:t xml:space="preserve"> 5</w:t>
      </w:r>
      <w:r w:rsidRPr="00F5212E">
        <w:rPr>
          <w:b/>
          <w:bCs/>
          <w:lang w:eastAsia="x-none"/>
        </w:rPr>
        <w:t>: Scheduling</w:t>
      </w:r>
      <w:r>
        <w:rPr>
          <w:b/>
          <w:bCs/>
          <w:lang w:eastAsia="x-none"/>
        </w:rPr>
        <w:t xml:space="preserve"> UE</w:t>
      </w:r>
      <w:r w:rsidRPr="00F5212E">
        <w:rPr>
          <w:b/>
          <w:bCs/>
          <w:lang w:eastAsia="x-none"/>
        </w:rPr>
        <w:t xml:space="preserve"> </w:t>
      </w:r>
      <w:r w:rsidRPr="00D62A5D">
        <w:rPr>
          <w:b/>
          <w:bCs/>
          <w:lang w:eastAsia="x-none"/>
        </w:rPr>
        <w:t xml:space="preserve">without HARQ retransmissions </w:t>
      </w:r>
      <w:r w:rsidRPr="00F5212E">
        <w:rPr>
          <w:b/>
          <w:bCs/>
          <w:lang w:eastAsia="x-none"/>
        </w:rPr>
        <w:t xml:space="preserve">can achieve the target BLER with </w:t>
      </w:r>
      <w:r>
        <w:rPr>
          <w:b/>
          <w:bCs/>
          <w:lang w:eastAsia="x-none"/>
        </w:rPr>
        <w:t>low latency</w:t>
      </w:r>
      <w:r w:rsidRPr="00F5212E">
        <w:rPr>
          <w:b/>
          <w:bCs/>
          <w:lang w:eastAsia="x-none"/>
        </w:rPr>
        <w:t xml:space="preserve"> at the cost of </w:t>
      </w:r>
      <w:r w:rsidRPr="00FF26A9">
        <w:rPr>
          <w:b/>
          <w:bCs/>
          <w:lang w:eastAsia="x-none"/>
        </w:rPr>
        <w:t>low spectrum efficiency</w:t>
      </w:r>
      <w:r>
        <w:rPr>
          <w:b/>
          <w:bCs/>
          <w:lang w:eastAsia="x-none"/>
        </w:rPr>
        <w:t xml:space="preserve">, or </w:t>
      </w:r>
      <w:r w:rsidR="00A53B00">
        <w:rPr>
          <w:b/>
          <w:bCs/>
          <w:lang w:eastAsia="x-none"/>
        </w:rPr>
        <w:t>alternatively target for</w:t>
      </w:r>
      <w:r>
        <w:rPr>
          <w:b/>
          <w:bCs/>
          <w:lang w:eastAsia="x-none"/>
        </w:rPr>
        <w:t xml:space="preserve"> low latency at the cost of increased error rate. </w:t>
      </w:r>
    </w:p>
    <w:p w14:paraId="021D9EAD" w14:textId="77777777" w:rsidR="00FF26A9" w:rsidRDefault="00FF26A9" w:rsidP="00FF26A9">
      <w:pPr>
        <w:jc w:val="both"/>
        <w:rPr>
          <w:rFonts w:cs="Arial"/>
          <w:color w:val="000000" w:themeColor="text1"/>
        </w:rPr>
      </w:pPr>
      <w:r>
        <w:rPr>
          <w:rFonts w:cs="Arial"/>
          <w:color w:val="000000" w:themeColor="text1"/>
        </w:rPr>
        <w:t xml:space="preserve">In UL, it is </w:t>
      </w:r>
      <w:r w:rsidRPr="002E006F">
        <w:rPr>
          <w:rFonts w:cs="Arial"/>
          <w:color w:val="000000" w:themeColor="text1"/>
        </w:rPr>
        <w:t xml:space="preserve">UE </w:t>
      </w:r>
      <w:r>
        <w:rPr>
          <w:rFonts w:cs="Arial"/>
          <w:color w:val="000000" w:themeColor="text1"/>
        </w:rPr>
        <w:t xml:space="preserve">who </w:t>
      </w:r>
      <w:r w:rsidRPr="002E006F">
        <w:rPr>
          <w:rFonts w:cs="Arial"/>
          <w:color w:val="000000" w:themeColor="text1"/>
        </w:rPr>
        <w:t>multiplex the packet</w:t>
      </w:r>
      <w:r>
        <w:rPr>
          <w:rFonts w:cs="Arial"/>
          <w:color w:val="000000" w:themeColor="text1"/>
        </w:rPr>
        <w:t>s</w:t>
      </w:r>
      <w:r w:rsidRPr="002E006F">
        <w:rPr>
          <w:rFonts w:cs="Arial"/>
          <w:color w:val="000000" w:themeColor="text1"/>
        </w:rPr>
        <w:t xml:space="preserve"> from different service</w:t>
      </w:r>
      <w:r>
        <w:rPr>
          <w:rFonts w:cs="Arial"/>
          <w:color w:val="000000" w:themeColor="text1"/>
        </w:rPr>
        <w:t xml:space="preserve">s </w:t>
      </w:r>
      <w:r w:rsidRPr="002E006F">
        <w:rPr>
          <w:rFonts w:cs="Arial"/>
          <w:color w:val="000000" w:themeColor="text1"/>
        </w:rPr>
        <w:t>(</w:t>
      </w:r>
      <w:r>
        <w:rPr>
          <w:rFonts w:cs="Arial"/>
          <w:color w:val="000000" w:themeColor="text1"/>
        </w:rPr>
        <w:t>LCHs</w:t>
      </w:r>
      <w:r w:rsidRPr="002E006F">
        <w:rPr>
          <w:rFonts w:cs="Arial"/>
          <w:color w:val="000000" w:themeColor="text1"/>
        </w:rPr>
        <w:t>) into one MAC PDU based on LCP</w:t>
      </w:r>
      <w:r>
        <w:rPr>
          <w:rFonts w:cs="Arial"/>
          <w:color w:val="000000" w:themeColor="text1"/>
        </w:rPr>
        <w:t xml:space="preserve"> (</w:t>
      </w:r>
      <w:r w:rsidRPr="002E006F">
        <w:rPr>
          <w:rFonts w:cs="Arial"/>
          <w:color w:val="000000" w:themeColor="text1"/>
        </w:rPr>
        <w:t>Logical Channel Prioritization</w:t>
      </w:r>
      <w:r>
        <w:rPr>
          <w:rFonts w:cs="Arial"/>
          <w:color w:val="000000" w:themeColor="text1"/>
        </w:rPr>
        <w:t>)</w:t>
      </w:r>
      <w:r w:rsidRPr="002E006F">
        <w:rPr>
          <w:rFonts w:cs="Arial"/>
          <w:color w:val="000000" w:themeColor="text1"/>
        </w:rPr>
        <w:t xml:space="preserve"> procedure.</w:t>
      </w:r>
      <w:r>
        <w:rPr>
          <w:rFonts w:cs="Arial"/>
          <w:color w:val="000000" w:themeColor="text1"/>
        </w:rPr>
        <w:t xml:space="preserve"> </w:t>
      </w:r>
      <w:r w:rsidRPr="00A51E82">
        <w:rPr>
          <w:rFonts w:cs="Arial"/>
          <w:color w:val="000000" w:themeColor="text1"/>
        </w:rPr>
        <w:t>Different services may exist in one NTN UE with different bearer/logical channel.</w:t>
      </w:r>
    </w:p>
    <w:p w14:paraId="088C9E13" w14:textId="1598FFCB" w:rsidR="00A53B00" w:rsidRDefault="00FF26A9" w:rsidP="00FF26A9">
      <w:pPr>
        <w:jc w:val="both"/>
        <w:rPr>
          <w:rFonts w:cs="Arial"/>
          <w:color w:val="000000" w:themeColor="text1"/>
        </w:rPr>
      </w:pPr>
      <w:r>
        <w:rPr>
          <w:rFonts w:cs="Arial"/>
          <w:color w:val="000000" w:themeColor="text1"/>
        </w:rPr>
        <w:lastRenderedPageBreak/>
        <w:t xml:space="preserve">If NW scheduling </w:t>
      </w:r>
      <w:r w:rsidRPr="00A34EE8">
        <w:rPr>
          <w:rFonts w:cs="Arial"/>
          <w:color w:val="000000" w:themeColor="text1"/>
        </w:rPr>
        <w:t xml:space="preserve">the UE using </w:t>
      </w:r>
      <w:r>
        <w:rPr>
          <w:rFonts w:cs="Arial"/>
          <w:color w:val="000000" w:themeColor="text1"/>
        </w:rPr>
        <w:t xml:space="preserve">three </w:t>
      </w:r>
      <w:r w:rsidRPr="00A34EE8">
        <w:rPr>
          <w:rFonts w:cs="Arial"/>
          <w:color w:val="000000" w:themeColor="text1"/>
        </w:rPr>
        <w:t>scheduling strategies</w:t>
      </w:r>
      <w:r>
        <w:rPr>
          <w:rFonts w:cs="Arial"/>
          <w:color w:val="000000" w:themeColor="text1"/>
        </w:rPr>
        <w:t xml:space="preserve"> while </w:t>
      </w:r>
      <w:r w:rsidRPr="59D64C0F">
        <w:rPr>
          <w:rFonts w:cs="Arial"/>
          <w:color w:val="000000" w:themeColor="text1"/>
        </w:rPr>
        <w:t>different HARQ retransmission scheme</w:t>
      </w:r>
      <w:r>
        <w:rPr>
          <w:rFonts w:cs="Arial"/>
          <w:color w:val="000000" w:themeColor="text1"/>
        </w:rPr>
        <w:t>s</w:t>
      </w:r>
      <w:r w:rsidRPr="59D64C0F">
        <w:rPr>
          <w:rFonts w:cs="Arial"/>
          <w:color w:val="000000" w:themeColor="text1"/>
        </w:rPr>
        <w:t xml:space="preserve"> are not considered in LCP, the UE will multiplex the packets from different services (LCHs) into one MAC PDU</w:t>
      </w:r>
      <w:r>
        <w:rPr>
          <w:rFonts w:cs="Arial"/>
          <w:color w:val="000000" w:themeColor="text1"/>
        </w:rPr>
        <w:t xml:space="preserve">. </w:t>
      </w:r>
      <w:r w:rsidRPr="59D64C0F">
        <w:rPr>
          <w:rFonts w:cs="Arial"/>
          <w:color w:val="000000" w:themeColor="text1"/>
        </w:rPr>
        <w:t>For service (LCH) which require</w:t>
      </w:r>
      <w:r>
        <w:rPr>
          <w:rFonts w:cs="Arial"/>
          <w:color w:val="000000" w:themeColor="text1"/>
        </w:rPr>
        <w:t>s</w:t>
      </w:r>
      <w:r w:rsidRPr="59D64C0F">
        <w:rPr>
          <w:rFonts w:cs="Arial"/>
          <w:color w:val="000000" w:themeColor="text1"/>
        </w:rPr>
        <w:t xml:space="preserve"> both high reliability and low latency, the blind retransmission</w:t>
      </w:r>
      <w:r>
        <w:rPr>
          <w:rFonts w:cs="Arial"/>
          <w:color w:val="000000" w:themeColor="text1"/>
        </w:rPr>
        <w:t xml:space="preserve"> </w:t>
      </w:r>
      <w:r w:rsidRPr="59D64C0F">
        <w:rPr>
          <w:rFonts w:cs="Arial"/>
          <w:color w:val="000000" w:themeColor="text1"/>
        </w:rPr>
        <w:t xml:space="preserve">or </w:t>
      </w:r>
      <w:r w:rsidRPr="001A16A5">
        <w:rPr>
          <w:rFonts w:cs="Arial"/>
          <w:color w:val="000000" w:themeColor="text1"/>
        </w:rPr>
        <w:t xml:space="preserve">more robust </w:t>
      </w:r>
      <w:r w:rsidRPr="59D64C0F">
        <w:rPr>
          <w:rFonts w:cs="Arial"/>
          <w:color w:val="000000" w:themeColor="text1"/>
        </w:rPr>
        <w:t xml:space="preserve">initial transmission with conservative parameter setting </w:t>
      </w:r>
      <w:r>
        <w:rPr>
          <w:rFonts w:cs="Arial"/>
          <w:color w:val="000000" w:themeColor="text1"/>
        </w:rPr>
        <w:t>can be used .</w:t>
      </w:r>
      <w:r w:rsidRPr="00A51E82">
        <w:rPr>
          <w:rFonts w:cs="Arial"/>
          <w:color w:val="000000" w:themeColor="text1"/>
        </w:rPr>
        <w:t xml:space="preserve"> </w:t>
      </w:r>
      <w:r w:rsidRPr="59D64C0F">
        <w:rPr>
          <w:rFonts w:cs="Arial"/>
          <w:color w:val="000000" w:themeColor="text1"/>
        </w:rPr>
        <w:t xml:space="preserve">For service (LCH) which </w:t>
      </w:r>
      <w:r w:rsidR="00A53B00">
        <w:rPr>
          <w:rFonts w:cs="Arial"/>
          <w:color w:val="000000" w:themeColor="text1"/>
        </w:rPr>
        <w:t>is</w:t>
      </w:r>
      <w:r w:rsidRPr="59D64C0F">
        <w:rPr>
          <w:rFonts w:cs="Arial"/>
          <w:color w:val="000000" w:themeColor="text1"/>
        </w:rPr>
        <w:t xml:space="preserve"> </w:t>
      </w:r>
      <w:r>
        <w:rPr>
          <w:rFonts w:cs="Arial"/>
          <w:color w:val="000000" w:themeColor="text1"/>
        </w:rPr>
        <w:t>delay-</w:t>
      </w:r>
      <w:r w:rsidRPr="59D64C0F">
        <w:rPr>
          <w:rFonts w:cs="Arial"/>
          <w:color w:val="000000" w:themeColor="text1"/>
        </w:rPr>
        <w:t xml:space="preserve">tolerant </w:t>
      </w:r>
      <w:r w:rsidR="00A53B00">
        <w:rPr>
          <w:rFonts w:cs="Arial"/>
          <w:color w:val="000000" w:themeColor="text1"/>
        </w:rPr>
        <w:t>but requires</w:t>
      </w:r>
      <w:r w:rsidRPr="59D64C0F">
        <w:rPr>
          <w:rFonts w:cs="Arial"/>
          <w:color w:val="000000" w:themeColor="text1"/>
        </w:rPr>
        <w:t xml:space="preserve"> high reliability</w:t>
      </w:r>
      <w:r>
        <w:rPr>
          <w:rFonts w:cs="Arial"/>
          <w:color w:val="000000" w:themeColor="text1"/>
        </w:rPr>
        <w:t>, NW can schedule UE with</w:t>
      </w:r>
      <w:r w:rsidRPr="59D64C0F">
        <w:rPr>
          <w:rFonts w:cs="Arial"/>
          <w:color w:val="000000" w:themeColor="text1"/>
        </w:rPr>
        <w:t xml:space="preserve"> HARQ retransmission</w:t>
      </w:r>
      <w:r w:rsidRPr="00A51E82">
        <w:rPr>
          <w:rFonts w:cs="Arial"/>
          <w:color w:val="000000" w:themeColor="text1"/>
        </w:rPr>
        <w:t xml:space="preserve"> based on decoding result</w:t>
      </w:r>
      <w:r>
        <w:rPr>
          <w:rFonts w:cs="Arial"/>
          <w:color w:val="000000" w:themeColor="text1"/>
        </w:rPr>
        <w:t>.</w:t>
      </w:r>
      <w:r w:rsidR="00A53B00">
        <w:rPr>
          <w:rFonts w:cs="Arial"/>
          <w:color w:val="000000" w:themeColor="text1"/>
        </w:rPr>
        <w:t xml:space="preserve"> </w:t>
      </w:r>
      <w:r w:rsidRPr="59D64C0F">
        <w:rPr>
          <w:rFonts w:cs="Arial"/>
          <w:color w:val="000000" w:themeColor="text1"/>
        </w:rPr>
        <w:t>If th</w:t>
      </w:r>
      <w:r w:rsidR="00A53B00">
        <w:rPr>
          <w:rFonts w:cs="Arial"/>
          <w:color w:val="000000" w:themeColor="text1"/>
        </w:rPr>
        <w:t>is</w:t>
      </w:r>
      <w:r w:rsidRPr="59D64C0F">
        <w:rPr>
          <w:rFonts w:cs="Arial"/>
          <w:color w:val="000000" w:themeColor="text1"/>
        </w:rPr>
        <w:t xml:space="preserve"> two kinds of service are multiplexed into one MAC PDU, one service (e.g,LCH1)</w:t>
      </w:r>
      <w:r>
        <w:rPr>
          <w:rFonts w:cs="Arial"/>
          <w:color w:val="000000" w:themeColor="text1"/>
        </w:rPr>
        <w:t xml:space="preserve"> </w:t>
      </w:r>
      <w:r w:rsidRPr="59D64C0F">
        <w:rPr>
          <w:rFonts w:cs="Arial"/>
          <w:color w:val="000000" w:themeColor="text1"/>
        </w:rPr>
        <w:t>require</w:t>
      </w:r>
      <w:r>
        <w:rPr>
          <w:rFonts w:cs="Arial"/>
          <w:color w:val="000000" w:themeColor="text1"/>
        </w:rPr>
        <w:t>s</w:t>
      </w:r>
      <w:r w:rsidRPr="59D64C0F">
        <w:rPr>
          <w:rFonts w:cs="Arial"/>
          <w:color w:val="000000" w:themeColor="text1"/>
        </w:rPr>
        <w:t xml:space="preserve"> the blind retransmission</w:t>
      </w:r>
      <w:r>
        <w:rPr>
          <w:rFonts w:cs="Arial"/>
          <w:color w:val="000000" w:themeColor="text1"/>
        </w:rPr>
        <w:t xml:space="preserve"> while</w:t>
      </w:r>
      <w:r w:rsidRPr="59D64C0F">
        <w:rPr>
          <w:rFonts w:cs="Arial"/>
          <w:color w:val="000000" w:themeColor="text1"/>
        </w:rPr>
        <w:t xml:space="preserve"> </w:t>
      </w:r>
      <w:r>
        <w:rPr>
          <w:rFonts w:cs="Arial"/>
          <w:color w:val="000000" w:themeColor="text1"/>
        </w:rPr>
        <w:t>the other</w:t>
      </w:r>
      <w:r w:rsidRPr="59D64C0F">
        <w:rPr>
          <w:rFonts w:cs="Arial"/>
          <w:color w:val="000000" w:themeColor="text1"/>
        </w:rPr>
        <w:t xml:space="preserve"> service(e.g ,LCH2) require</w:t>
      </w:r>
      <w:r>
        <w:rPr>
          <w:rFonts w:cs="Arial"/>
          <w:color w:val="000000" w:themeColor="text1"/>
        </w:rPr>
        <w:t>s</w:t>
      </w:r>
      <w:r w:rsidRPr="59D64C0F">
        <w:rPr>
          <w:rFonts w:cs="Arial"/>
          <w:color w:val="000000" w:themeColor="text1"/>
        </w:rPr>
        <w:t xml:space="preserve"> </w:t>
      </w:r>
      <w:r>
        <w:rPr>
          <w:rFonts w:cs="Arial"/>
          <w:color w:val="000000" w:themeColor="text1"/>
        </w:rPr>
        <w:t xml:space="preserve">decoding-result based </w:t>
      </w:r>
      <w:r w:rsidRPr="59D64C0F">
        <w:rPr>
          <w:rFonts w:cs="Arial"/>
          <w:color w:val="000000" w:themeColor="text1"/>
        </w:rPr>
        <w:t>HARQ retransmission</w:t>
      </w:r>
      <w:r>
        <w:rPr>
          <w:rFonts w:cs="Arial"/>
          <w:color w:val="000000" w:themeColor="text1"/>
        </w:rPr>
        <w:t>,</w:t>
      </w:r>
      <w:r w:rsidRPr="59D64C0F">
        <w:rPr>
          <w:rFonts w:cs="Arial"/>
          <w:color w:val="000000" w:themeColor="text1"/>
        </w:rPr>
        <w:t xml:space="preserve"> the gNB should make a decision to adopt the blind retransmission to meet the QoS of LCH1.</w:t>
      </w:r>
      <w:r>
        <w:rPr>
          <w:rFonts w:cs="Arial"/>
          <w:color w:val="000000" w:themeColor="text1"/>
        </w:rPr>
        <w:t xml:space="preserve"> </w:t>
      </w:r>
      <w:r w:rsidRPr="59D64C0F">
        <w:rPr>
          <w:rFonts w:cs="Arial"/>
          <w:color w:val="000000" w:themeColor="text1"/>
        </w:rPr>
        <w:t xml:space="preserve">Indeed, LCH2 is not necessary to </w:t>
      </w:r>
      <w:r w:rsidR="00A53B00">
        <w:rPr>
          <w:rFonts w:cs="Arial"/>
          <w:color w:val="000000" w:themeColor="text1"/>
        </w:rPr>
        <w:t>use</w:t>
      </w:r>
      <w:r w:rsidRPr="59D64C0F">
        <w:rPr>
          <w:rFonts w:cs="Arial"/>
          <w:color w:val="000000" w:themeColor="text1"/>
        </w:rPr>
        <w:t xml:space="preserve"> this retransmission scheme </w:t>
      </w:r>
      <w:r w:rsidR="00A53B00">
        <w:rPr>
          <w:rFonts w:cs="Arial"/>
          <w:color w:val="000000" w:themeColor="text1"/>
        </w:rPr>
        <w:t>which cause the</w:t>
      </w:r>
      <w:r w:rsidRPr="59D64C0F">
        <w:rPr>
          <w:rFonts w:cs="Arial"/>
          <w:color w:val="000000" w:themeColor="text1"/>
        </w:rPr>
        <w:t xml:space="preserve"> waste </w:t>
      </w:r>
      <w:r w:rsidR="00A53B00">
        <w:rPr>
          <w:rFonts w:cs="Arial"/>
          <w:color w:val="000000" w:themeColor="text1"/>
        </w:rPr>
        <w:t>of system</w:t>
      </w:r>
      <w:r w:rsidRPr="59D64C0F">
        <w:rPr>
          <w:rFonts w:cs="Arial"/>
          <w:color w:val="000000" w:themeColor="text1"/>
        </w:rPr>
        <w:t xml:space="preserve"> resources for blind retransmission</w:t>
      </w:r>
      <w:r>
        <w:rPr>
          <w:rFonts w:cs="Arial"/>
          <w:color w:val="000000" w:themeColor="text1"/>
        </w:rPr>
        <w:t>.</w:t>
      </w:r>
      <w:r w:rsidRPr="59D64C0F">
        <w:rPr>
          <w:rFonts w:cs="Arial"/>
          <w:color w:val="000000" w:themeColor="text1"/>
        </w:rPr>
        <w:t xml:space="preserve"> </w:t>
      </w:r>
    </w:p>
    <w:p w14:paraId="455D0367" w14:textId="2C625D0F" w:rsidR="00FF26A9" w:rsidRDefault="00FF26A9" w:rsidP="00FF26A9">
      <w:pPr>
        <w:jc w:val="both"/>
        <w:rPr>
          <w:rFonts w:cs="Arial"/>
          <w:color w:val="000000" w:themeColor="text1"/>
        </w:rPr>
      </w:pPr>
      <w:r w:rsidRPr="59D64C0F">
        <w:rPr>
          <w:rFonts w:cs="Arial"/>
          <w:color w:val="000000" w:themeColor="text1"/>
        </w:rPr>
        <w:t xml:space="preserve">In NTN system , the cell coverage is large and many UEs will be supported in one cell, therefore the time-frequency resources is quite </w:t>
      </w:r>
      <w:r>
        <w:rPr>
          <w:rFonts w:cs="Arial"/>
          <w:color w:val="000000" w:themeColor="text1"/>
        </w:rPr>
        <w:t>expensive</w:t>
      </w:r>
      <w:r w:rsidRPr="59D64C0F">
        <w:rPr>
          <w:rFonts w:cs="Arial"/>
          <w:color w:val="000000" w:themeColor="text1"/>
        </w:rPr>
        <w:t xml:space="preserve"> and it is important to improve the transmission efficiency, it is not necessary to use more resources to achieve high reliability and low latency for some service which </w:t>
      </w:r>
      <w:r>
        <w:rPr>
          <w:rFonts w:cs="Arial"/>
          <w:color w:val="000000" w:themeColor="text1"/>
        </w:rPr>
        <w:t>is not necessary.</w:t>
      </w:r>
    </w:p>
    <w:p w14:paraId="1C5854DF" w14:textId="081ED3F1" w:rsidR="00FF26A9" w:rsidRDefault="00FF26A9" w:rsidP="00FF26A9">
      <w:pPr>
        <w:spacing w:line="259" w:lineRule="auto"/>
        <w:jc w:val="both"/>
        <w:rPr>
          <w:b/>
          <w:bCs/>
        </w:rPr>
      </w:pPr>
      <w:r w:rsidRPr="001A16A5">
        <w:rPr>
          <w:b/>
          <w:bCs/>
        </w:rPr>
        <w:t xml:space="preserve">Observation </w:t>
      </w:r>
      <w:r>
        <w:rPr>
          <w:b/>
          <w:bCs/>
        </w:rPr>
        <w:t>6</w:t>
      </w:r>
      <w:r w:rsidRPr="00F5212E">
        <w:rPr>
          <w:b/>
          <w:bCs/>
          <w:lang w:eastAsia="x-none"/>
        </w:rPr>
        <w:t xml:space="preserve">: </w:t>
      </w:r>
      <w:r>
        <w:rPr>
          <w:b/>
          <w:bCs/>
        </w:rPr>
        <w:t>If t</w:t>
      </w:r>
      <w:r w:rsidRPr="001A16A5">
        <w:rPr>
          <w:b/>
          <w:bCs/>
        </w:rPr>
        <w:t>he LCHs/service</w:t>
      </w:r>
      <w:r w:rsidR="0028380D">
        <w:rPr>
          <w:b/>
          <w:bCs/>
        </w:rPr>
        <w:t>s</w:t>
      </w:r>
      <w:r w:rsidRPr="001A16A5">
        <w:rPr>
          <w:b/>
          <w:bCs/>
        </w:rPr>
        <w:t xml:space="preserve"> with different retransmissions schemes </w:t>
      </w:r>
      <w:r>
        <w:rPr>
          <w:b/>
          <w:bCs/>
        </w:rPr>
        <w:t xml:space="preserve">requirements </w:t>
      </w:r>
      <w:r w:rsidRPr="001A16A5">
        <w:rPr>
          <w:b/>
          <w:bCs/>
        </w:rPr>
        <w:t>multiplexed in</w:t>
      </w:r>
      <w:r>
        <w:rPr>
          <w:b/>
          <w:bCs/>
        </w:rPr>
        <w:t>to</w:t>
      </w:r>
      <w:r w:rsidRPr="001A16A5">
        <w:rPr>
          <w:b/>
          <w:bCs/>
        </w:rPr>
        <w:t xml:space="preserve"> one MAC PDU</w:t>
      </w:r>
      <w:r>
        <w:rPr>
          <w:b/>
          <w:bCs/>
        </w:rPr>
        <w:t xml:space="preserve">, it </w:t>
      </w:r>
      <w:r w:rsidRPr="001A16A5">
        <w:rPr>
          <w:b/>
          <w:bCs/>
        </w:rPr>
        <w:t>will reduce the transmission efficiency.</w:t>
      </w:r>
    </w:p>
    <w:p w14:paraId="03BCC050" w14:textId="54281BC5" w:rsidR="00FF26A9" w:rsidRDefault="0028380D" w:rsidP="00FF26A9">
      <w:pPr>
        <w:jc w:val="both"/>
        <w:rPr>
          <w:rFonts w:cs="Arial"/>
          <w:color w:val="000000" w:themeColor="text1"/>
        </w:rPr>
      </w:pPr>
      <w:r w:rsidRPr="00D944D8">
        <w:rPr>
          <w:rFonts w:cs="Arial"/>
          <w:color w:val="000000" w:themeColor="text1"/>
        </w:rPr>
        <w:t>Therefore,</w:t>
      </w:r>
      <w:r w:rsidR="00FF26A9" w:rsidRPr="00D944D8">
        <w:rPr>
          <w:rFonts w:cs="Arial"/>
          <w:color w:val="000000" w:themeColor="text1"/>
        </w:rPr>
        <w:t xml:space="preserve"> LCP restriction should be defined considering the LCHs/service</w:t>
      </w:r>
      <w:r>
        <w:rPr>
          <w:rFonts w:cs="Arial"/>
          <w:color w:val="000000" w:themeColor="text1"/>
        </w:rPr>
        <w:t xml:space="preserve">s </w:t>
      </w:r>
      <w:r w:rsidR="00FF26A9" w:rsidRPr="00D944D8">
        <w:rPr>
          <w:rFonts w:cs="Arial"/>
          <w:color w:val="000000" w:themeColor="text1"/>
        </w:rPr>
        <w:t xml:space="preserve">with different retransmissions schemes requirements. LCHs with </w:t>
      </w:r>
      <w:r w:rsidR="00FF26A9" w:rsidRPr="59D64C0F">
        <w:rPr>
          <w:rFonts w:cs="Arial"/>
          <w:color w:val="000000" w:themeColor="text1"/>
        </w:rPr>
        <w:t>high reliability and low latency</w:t>
      </w:r>
      <w:r w:rsidR="00FF26A9">
        <w:rPr>
          <w:rFonts w:cs="Arial"/>
          <w:color w:val="000000" w:themeColor="text1"/>
        </w:rPr>
        <w:t xml:space="preserve"> can be scheduled with</w:t>
      </w:r>
      <w:r w:rsidR="00FF26A9" w:rsidRPr="00D944D8">
        <w:rPr>
          <w:rFonts w:cs="Arial"/>
          <w:color w:val="000000" w:themeColor="text1"/>
        </w:rPr>
        <w:t xml:space="preserve"> </w:t>
      </w:r>
      <w:r w:rsidR="00FF26A9" w:rsidRPr="59D64C0F">
        <w:rPr>
          <w:rFonts w:cs="Arial"/>
          <w:color w:val="000000" w:themeColor="text1"/>
        </w:rPr>
        <w:t>the blind retransmission</w:t>
      </w:r>
      <w:r w:rsidR="00FF26A9">
        <w:rPr>
          <w:rFonts w:cs="Arial"/>
          <w:color w:val="000000" w:themeColor="text1"/>
        </w:rPr>
        <w:t xml:space="preserve"> </w:t>
      </w:r>
      <w:r w:rsidR="00FF26A9" w:rsidRPr="59D64C0F">
        <w:rPr>
          <w:rFonts w:cs="Arial"/>
          <w:color w:val="000000" w:themeColor="text1"/>
        </w:rPr>
        <w:t xml:space="preserve">or </w:t>
      </w:r>
      <w:r w:rsidR="00FF26A9" w:rsidRPr="001A16A5">
        <w:rPr>
          <w:rFonts w:cs="Arial"/>
          <w:color w:val="000000" w:themeColor="text1"/>
        </w:rPr>
        <w:t xml:space="preserve">more robust </w:t>
      </w:r>
      <w:r w:rsidR="00FF26A9" w:rsidRPr="59D64C0F">
        <w:rPr>
          <w:rFonts w:cs="Arial"/>
          <w:color w:val="000000" w:themeColor="text1"/>
        </w:rPr>
        <w:t>initial transmission with conservative parameter setting</w:t>
      </w:r>
      <w:r w:rsidR="00FF26A9">
        <w:rPr>
          <w:rFonts w:cs="Arial"/>
          <w:color w:val="000000" w:themeColor="text1"/>
        </w:rPr>
        <w:t>.</w:t>
      </w:r>
      <w:r w:rsidR="00FF26A9" w:rsidRPr="00D944D8">
        <w:rPr>
          <w:rFonts w:cs="Arial"/>
          <w:color w:val="000000" w:themeColor="text1"/>
        </w:rPr>
        <w:t xml:space="preserve"> LCHs </w:t>
      </w:r>
      <w:r w:rsidR="00FF26A9" w:rsidRPr="59D64C0F">
        <w:rPr>
          <w:rFonts w:cs="Arial"/>
          <w:color w:val="000000" w:themeColor="text1"/>
        </w:rPr>
        <w:t>which are latency</w:t>
      </w:r>
      <w:r>
        <w:rPr>
          <w:rFonts w:cs="Arial"/>
          <w:color w:val="000000" w:themeColor="text1"/>
        </w:rPr>
        <w:t>-</w:t>
      </w:r>
      <w:r w:rsidR="00FF26A9" w:rsidRPr="59D64C0F">
        <w:rPr>
          <w:rFonts w:cs="Arial"/>
          <w:color w:val="000000" w:themeColor="text1"/>
        </w:rPr>
        <w:t>tolerant with high reliability</w:t>
      </w:r>
      <w:r>
        <w:rPr>
          <w:rFonts w:cs="Arial"/>
          <w:color w:val="000000" w:themeColor="text1"/>
        </w:rPr>
        <w:t xml:space="preserve"> can </w:t>
      </w:r>
      <w:r w:rsidR="00FF26A9">
        <w:rPr>
          <w:rFonts w:cs="Arial"/>
          <w:color w:val="000000" w:themeColor="text1"/>
        </w:rPr>
        <w:t xml:space="preserve">be scheduled with </w:t>
      </w:r>
      <w:r w:rsidR="00FF26A9" w:rsidRPr="59D64C0F">
        <w:rPr>
          <w:rFonts w:cs="Arial"/>
          <w:color w:val="000000" w:themeColor="text1"/>
        </w:rPr>
        <w:t>the HARQ retransmission</w:t>
      </w:r>
      <w:r w:rsidR="00FF26A9" w:rsidRPr="00A51E82">
        <w:rPr>
          <w:rFonts w:cs="Arial"/>
          <w:color w:val="000000" w:themeColor="text1"/>
        </w:rPr>
        <w:t xml:space="preserve"> based on gNB decoding result</w:t>
      </w:r>
      <w:r w:rsidR="00FF26A9">
        <w:rPr>
          <w:rFonts w:cs="Arial"/>
          <w:color w:val="000000" w:themeColor="text1"/>
        </w:rPr>
        <w:t>.</w:t>
      </w:r>
    </w:p>
    <w:p w14:paraId="7B2A739B" w14:textId="7FC3C1E4" w:rsidR="00FF26A9" w:rsidRDefault="00FF26A9" w:rsidP="00FF26A9">
      <w:pPr>
        <w:jc w:val="both"/>
        <w:rPr>
          <w:b/>
        </w:rPr>
      </w:pPr>
      <w:r>
        <w:rPr>
          <w:b/>
        </w:rPr>
        <w:t>Proposal 1</w:t>
      </w:r>
      <w:r w:rsidRPr="00C11C16">
        <w:rPr>
          <w:b/>
        </w:rPr>
        <w:t xml:space="preserve">: </w:t>
      </w:r>
      <w:r>
        <w:rPr>
          <w:b/>
        </w:rPr>
        <w:t xml:space="preserve">HARQ related LCP restriction should be considered for NTN, to satisfy different services </w:t>
      </w:r>
      <w:r w:rsidRPr="0044633A">
        <w:rPr>
          <w:rFonts w:cs="Arial"/>
          <w:b/>
          <w:bCs/>
          <w:color w:val="000000" w:themeColor="text1"/>
        </w:rPr>
        <w:t>(logical channels)</w:t>
      </w:r>
      <w:r w:rsidRPr="002E006F">
        <w:rPr>
          <w:rFonts w:cs="Arial"/>
          <w:color w:val="000000" w:themeColor="text1"/>
        </w:rPr>
        <w:t xml:space="preserve"> </w:t>
      </w:r>
      <w:r>
        <w:rPr>
          <w:b/>
        </w:rPr>
        <w:t xml:space="preserve">requirements in one NTN UE </w:t>
      </w:r>
      <w:r w:rsidR="00995391">
        <w:rPr>
          <w:b/>
        </w:rPr>
        <w:t xml:space="preserve">and </w:t>
      </w:r>
      <w:r>
        <w:rPr>
          <w:b/>
        </w:rPr>
        <w:t>improve the transmission efficiency.</w:t>
      </w:r>
    </w:p>
    <w:p w14:paraId="17FBCC69" w14:textId="51146750" w:rsidR="0005440B" w:rsidRDefault="001F23BC" w:rsidP="001811CB">
      <w:r>
        <w:t>In the RAN2-113e meeting</w:t>
      </w:r>
      <w:r w:rsidR="001904E2">
        <w:t xml:space="preserve"> agreement</w:t>
      </w:r>
      <w:r>
        <w:t xml:space="preserve">, </w:t>
      </w:r>
      <w:r w:rsidR="001904E2">
        <w:t>it is FFS whether NTN can</w:t>
      </w:r>
      <w:r w:rsidR="00B25655">
        <w:t xml:space="preserve"> </w:t>
      </w:r>
      <w:r w:rsidR="001904E2">
        <w:t>reuse</w:t>
      </w:r>
      <w:r w:rsidR="00B25655">
        <w:t xml:space="preserve"> </w:t>
      </w:r>
      <w:r w:rsidR="00B25655" w:rsidRPr="00F458F2">
        <w:t>existing LCP restriction</w:t>
      </w:r>
      <w:r w:rsidR="001904E2">
        <w:t xml:space="preserve">. For example, one may argue that, </w:t>
      </w:r>
      <w:r w:rsidR="001904E2" w:rsidRPr="009E0E38">
        <w:t xml:space="preserve">the same LCP restrictions can be achieved by reusing the </w:t>
      </w:r>
      <w:r w:rsidR="001904E2" w:rsidRPr="001904E2">
        <w:rPr>
          <w:i/>
          <w:iCs/>
        </w:rPr>
        <w:t>allowedPHY-PriorityIndex</w:t>
      </w:r>
      <w:r w:rsidR="001904E2" w:rsidRPr="00AF48AA">
        <w:t xml:space="preserve"> </w:t>
      </w:r>
      <w:r w:rsidR="001904E2" w:rsidRPr="009E0E38">
        <w:t>functionality</w:t>
      </w:r>
      <w:r w:rsidR="001904E2" w:rsidRPr="00AF48AA">
        <w:t xml:space="preserve"> from Rel-16 as configuring “enable/disable UL HARQ retransmissions” per HARQ process ID and per LCH.</w:t>
      </w:r>
      <w:r w:rsidR="00655ED8">
        <w:t xml:space="preserve"> </w:t>
      </w:r>
      <w:r w:rsidR="001904E2">
        <w:t xml:space="preserve">In our view, </w:t>
      </w:r>
      <w:r w:rsidR="001811CB">
        <w:t xml:space="preserve">it is not a good way-forward to </w:t>
      </w:r>
      <w:r>
        <w:rPr>
          <w:lang w:eastAsia="x-none"/>
        </w:rPr>
        <w:t>re-</w:t>
      </w:r>
      <w:r w:rsidR="001904E2">
        <w:rPr>
          <w:lang w:eastAsia="x-none"/>
        </w:rPr>
        <w:t xml:space="preserve">interpret the existing </w:t>
      </w:r>
      <w:r w:rsidR="001904E2" w:rsidRPr="001904E2">
        <w:rPr>
          <w:i/>
          <w:iCs/>
        </w:rPr>
        <w:t>allowedPHY-PriorityIndex</w:t>
      </w:r>
      <w:r w:rsidR="001904E2" w:rsidRPr="00AF48AA">
        <w:t xml:space="preserve"> </w:t>
      </w:r>
      <w:r w:rsidR="001904E2" w:rsidRPr="009E0E38">
        <w:t>functionality</w:t>
      </w:r>
      <w:r w:rsidR="00655ED8">
        <w:t xml:space="preserve"> </w:t>
      </w:r>
      <w:r w:rsidR="001904E2">
        <w:t xml:space="preserve">to </w:t>
      </w:r>
      <w:r w:rsidR="001811CB">
        <w:t>differentiate</w:t>
      </w:r>
      <w:r w:rsidR="001904E2">
        <w:t xml:space="preserve"> UL retransmission scheme </w:t>
      </w:r>
      <w:r w:rsidR="0081020A">
        <w:t>for</w:t>
      </w:r>
      <w:r w:rsidR="001811CB">
        <w:t xml:space="preserve"> NTN</w:t>
      </w:r>
      <w:r w:rsidR="001811CB">
        <w:rPr>
          <w:lang w:eastAsia="x-none"/>
        </w:rPr>
        <w:t>.</w:t>
      </w:r>
      <w:r w:rsidR="00655ED8">
        <w:rPr>
          <w:lang w:eastAsia="x-none"/>
        </w:rPr>
        <w:t xml:space="preserve"> </w:t>
      </w:r>
      <w:r w:rsidR="00655ED8" w:rsidRPr="00FF0BAD">
        <w:t xml:space="preserve">The priority index introduced for IIoT is used not only in LCH configuration for LCP, but also in DCI scheduling dynamic UL grant, configured grant, and scheduling request for resource overlap handling </w:t>
      </w:r>
      <w:r w:rsidR="0005440B">
        <w:t xml:space="preserve">in PHY </w:t>
      </w:r>
      <w:r w:rsidR="00655ED8" w:rsidRPr="00FF0BAD">
        <w:t>for intra-UE prioritization.</w:t>
      </w:r>
      <w:r w:rsidR="0005440B">
        <w:t xml:space="preserve"> </w:t>
      </w:r>
    </w:p>
    <w:p w14:paraId="0A2FEA52" w14:textId="3008FB63" w:rsidR="0081020A" w:rsidRDefault="0005440B" w:rsidP="001811CB">
      <w:r w:rsidRPr="0005440B">
        <w:t xml:space="preserve">Since </w:t>
      </w:r>
      <w:r>
        <w:t xml:space="preserve">RAN2 agreed </w:t>
      </w:r>
      <w:r w:rsidRPr="0005440B">
        <w:t xml:space="preserve">both dynamic grant and configured grant </w:t>
      </w:r>
      <w:r>
        <w:t>can</w:t>
      </w:r>
      <w:r w:rsidRPr="0005440B">
        <w:t xml:space="preserve"> be used in NTN</w:t>
      </w:r>
      <w:r>
        <w:t>, i</w:t>
      </w:r>
      <w:r w:rsidRPr="0005440B">
        <w:t xml:space="preserve">f </w:t>
      </w:r>
      <w:r>
        <w:t>t</w:t>
      </w:r>
      <w:r w:rsidRPr="00FF0BAD">
        <w:t xml:space="preserve">he priority index </w:t>
      </w:r>
      <w:r w:rsidRPr="0005440B">
        <w:t>feature is re-used in NTN for “enable/disable UL HARQ retransmission”</w:t>
      </w:r>
      <w:r>
        <w:t>, t</w:t>
      </w:r>
      <w:r w:rsidRPr="0005440B">
        <w:t>his</w:t>
      </w:r>
      <w:r>
        <w:t xml:space="preserve"> kind of</w:t>
      </w:r>
      <w:r w:rsidRPr="0005440B">
        <w:t xml:space="preserve"> mix-feature behaviour will make confusion on how to use this feature when both configured grant</w:t>
      </w:r>
      <w:r w:rsidR="007759A7">
        <w:rPr>
          <w:lang w:eastAsia="zh-CN"/>
        </w:rPr>
        <w:t>/dynamic grant (with PHY prioritization)</w:t>
      </w:r>
      <w:r w:rsidRPr="0005440B">
        <w:t xml:space="preserve"> and enable/disable UL HARQ retransmission</w:t>
      </w:r>
      <w:r w:rsidR="007759A7">
        <w:t xml:space="preserve"> (with different QoS)</w:t>
      </w:r>
      <w:r w:rsidRPr="0005440B">
        <w:t xml:space="preserve"> are supported in NTN.</w:t>
      </w:r>
    </w:p>
    <w:p w14:paraId="1B7E27C3" w14:textId="18C5B770" w:rsidR="0005440B" w:rsidRDefault="0005440B" w:rsidP="001811CB">
      <w:r>
        <w:t xml:space="preserve">Furthermore, </w:t>
      </w:r>
      <w:r w:rsidRPr="00D944D8">
        <w:t xml:space="preserve">there is no </w:t>
      </w:r>
      <w:r w:rsidR="0081020A">
        <w:t xml:space="preserve">LCP </w:t>
      </w:r>
      <w:r w:rsidRPr="00D944D8">
        <w:t xml:space="preserve">limitation on the MAC CE transmission </w:t>
      </w:r>
      <w:r w:rsidR="0081020A">
        <w:t>in IIoT priority index feature (</w:t>
      </w:r>
      <w:r w:rsidR="0081020A" w:rsidRPr="00D944D8">
        <w:t>i.e.</w:t>
      </w:r>
      <w:r w:rsidRPr="00D944D8">
        <w:t xml:space="preserve">, the MAC CE can be transmitted </w:t>
      </w:r>
      <w:r w:rsidR="0081020A">
        <w:t>in</w:t>
      </w:r>
      <w:r w:rsidRPr="00D944D8">
        <w:t xml:space="preserve"> both the grant with P0 and the  grant with P1</w:t>
      </w:r>
      <w:r w:rsidR="0081020A">
        <w:t>). If NTN reuse this feature for different UL HARQ retransmission scheme, the</w:t>
      </w:r>
      <w:r w:rsidRPr="00D944D8">
        <w:t xml:space="preserve"> MAC CE</w:t>
      </w:r>
      <w:r w:rsidR="0081020A">
        <w:t xml:space="preserve"> can be transmitted in any UL transmissions. It may result in unnecessary MAC-CE transmission failure because of wrong LCP. For example, the MAC CE which requires high reliability (e.g. </w:t>
      </w:r>
      <w:r w:rsidRPr="00D944D8">
        <w:t xml:space="preserve"> </w:t>
      </w:r>
      <w:r w:rsidR="0081020A" w:rsidRPr="0081020A">
        <w:t>acknowledgement for the SPS deactivation</w:t>
      </w:r>
      <w:r w:rsidR="0081020A">
        <w:t xml:space="preserve">) </w:t>
      </w:r>
      <w:r w:rsidRPr="00D944D8">
        <w:t>maybe transmitted</w:t>
      </w:r>
      <w:r w:rsidR="0081020A">
        <w:t xml:space="preserve"> in</w:t>
      </w:r>
      <w:r w:rsidR="00846B8F">
        <w:t xml:space="preserve"> grant</w:t>
      </w:r>
      <w:r w:rsidR="0081020A">
        <w:t xml:space="preserve"> without retransmission instead of other retransmission </w:t>
      </w:r>
      <w:r w:rsidR="00846B8F">
        <w:t>schemes with retransmissions</w:t>
      </w:r>
      <w:r w:rsidR="004F762E">
        <w:t xml:space="preserve"> for high reliability</w:t>
      </w:r>
      <w:r w:rsidRPr="00D944D8">
        <w:t>.</w:t>
      </w:r>
    </w:p>
    <w:p w14:paraId="51405DDF" w14:textId="7449873C" w:rsidR="008A0FA9" w:rsidRPr="008A0FA9" w:rsidRDefault="008A0FA9" w:rsidP="008A0FA9">
      <w:pPr>
        <w:spacing w:line="259" w:lineRule="auto"/>
        <w:rPr>
          <w:b/>
          <w:bCs/>
        </w:rPr>
      </w:pPr>
      <w:r w:rsidRPr="008A0FA9">
        <w:rPr>
          <w:b/>
          <w:bCs/>
        </w:rPr>
        <w:t xml:space="preserve">Observation 7: Reusing existing LCP restrictions such as </w:t>
      </w:r>
      <w:r w:rsidRPr="008A0FA9">
        <w:rPr>
          <w:b/>
          <w:bCs/>
          <w:i/>
          <w:iCs/>
        </w:rPr>
        <w:t>allowedPHY-PriorityIndex</w:t>
      </w:r>
      <w:r w:rsidRPr="008A0FA9">
        <w:rPr>
          <w:b/>
          <w:bCs/>
        </w:rPr>
        <w:t xml:space="preserve"> functionality is not suitable for NTN to differentiate UL retransmission scheme</w:t>
      </w:r>
      <w:r w:rsidR="00FC444D">
        <w:rPr>
          <w:b/>
          <w:bCs/>
        </w:rPr>
        <w:t>s</w:t>
      </w:r>
      <w:r w:rsidRPr="008A0FA9">
        <w:rPr>
          <w:b/>
          <w:bCs/>
        </w:rPr>
        <w:t>.</w:t>
      </w:r>
    </w:p>
    <w:p w14:paraId="0EE6D79C" w14:textId="7067D657" w:rsidR="008A0FA9" w:rsidRDefault="008A0FA9" w:rsidP="008A0FA9">
      <w:pPr>
        <w:jc w:val="both"/>
        <w:rPr>
          <w:b/>
        </w:rPr>
      </w:pPr>
      <w:r w:rsidRPr="008A0FA9">
        <w:rPr>
          <w:b/>
        </w:rPr>
        <w:t>Proposal 2</w:t>
      </w:r>
      <w:r w:rsidRPr="00C11C16">
        <w:rPr>
          <w:b/>
        </w:rPr>
        <w:t xml:space="preserve">: </w:t>
      </w:r>
      <w:r>
        <w:rPr>
          <w:b/>
        </w:rPr>
        <w:t>New LCP restriction should be defined for NTN.</w:t>
      </w:r>
    </w:p>
    <w:p w14:paraId="4956D90E" w14:textId="517D34C7" w:rsidR="0004198C" w:rsidRPr="00915EF3" w:rsidRDefault="0004198C" w:rsidP="0004198C">
      <w:pPr>
        <w:jc w:val="both"/>
      </w:pPr>
      <w:r w:rsidRPr="00915EF3">
        <w:t xml:space="preserve">If the new LCP restriction </w:t>
      </w:r>
      <w:r w:rsidR="00915EF3">
        <w:t>can be</w:t>
      </w:r>
      <w:r w:rsidRPr="00915EF3">
        <w:t xml:space="preserve"> agreed for NTN, the next question is how to define the new behaviour. One simple way forward is that, logical channel with different QoS requirement can be mapped to HARQ processes with corresponding retransmission scheme. To support LCP to restrict HARQ process mapping, the UE need to know different HARQ’s retransmission schemes. E.g. whether some HARQ processes are precluded from having retransmission support, or some HARQ processes having high number of retransmissions with high or low latency. UE also need to know the knowledge of LCH’s preferred retransmission scheme according to its service requirement.</w:t>
      </w:r>
    </w:p>
    <w:p w14:paraId="2B7F8BC9" w14:textId="77777777" w:rsidR="0004198C" w:rsidRPr="00915EF3" w:rsidRDefault="0004198C" w:rsidP="0004198C">
      <w:pPr>
        <w:jc w:val="both"/>
      </w:pPr>
      <w:r w:rsidRPr="00915EF3">
        <w:t xml:space="preserve">There are different ways to let UE get the knowledge of LCH’s HARQ preference before LCP. </w:t>
      </w:r>
    </w:p>
    <w:p w14:paraId="572259D0" w14:textId="77777777" w:rsidR="0004198C" w:rsidRPr="00915EF3" w:rsidRDefault="0004198C" w:rsidP="0004198C">
      <w:pPr>
        <w:pStyle w:val="ListParagraph"/>
        <w:numPr>
          <w:ilvl w:val="0"/>
          <w:numId w:val="11"/>
        </w:numPr>
        <w:spacing w:after="0" w:line="240" w:lineRule="auto"/>
        <w:rPr>
          <w:rFonts w:ascii="Times New Roman" w:hAnsi="Times New Roman"/>
          <w:b/>
          <w:bCs/>
          <w:sz w:val="20"/>
          <w:szCs w:val="20"/>
        </w:rPr>
      </w:pPr>
      <w:r w:rsidRPr="00915EF3">
        <w:rPr>
          <w:rFonts w:ascii="Times New Roman" w:hAnsi="Times New Roman"/>
          <w:b/>
          <w:bCs/>
          <w:sz w:val="20"/>
          <w:szCs w:val="20"/>
        </w:rPr>
        <w:t xml:space="preserve">Option 1, NW indicates each HARQ’s retransmission scheme and NW indicates each LCH’s preferred retransmission scheme to UE. </w:t>
      </w:r>
    </w:p>
    <w:p w14:paraId="5BDC63F4" w14:textId="77777777" w:rsidR="0004198C" w:rsidRPr="00915EF3" w:rsidRDefault="0004198C" w:rsidP="0004198C">
      <w:pPr>
        <w:pStyle w:val="ListParagraph"/>
        <w:ind w:left="1080"/>
        <w:jc w:val="both"/>
        <w:rPr>
          <w:rFonts w:ascii="Times New Roman" w:eastAsiaTheme="minorEastAsia" w:hAnsi="Times New Roman"/>
          <w:sz w:val="20"/>
          <w:szCs w:val="20"/>
        </w:rPr>
      </w:pPr>
      <w:r w:rsidRPr="00915EF3">
        <w:rPr>
          <w:rFonts w:ascii="Times New Roman" w:hAnsi="Times New Roman"/>
          <w:sz w:val="20"/>
          <w:szCs w:val="20"/>
        </w:rPr>
        <w:t xml:space="preserve">Only the LCHs which have same retransmission schemes as what is supported by specific HARQ can be allowed or prioritized to be multiplexed to corresponding HARQ's UL grant/MAC PDU. </w:t>
      </w:r>
    </w:p>
    <w:p w14:paraId="30F372A4" w14:textId="77777777" w:rsidR="0004198C" w:rsidRPr="00915EF3" w:rsidRDefault="0004198C" w:rsidP="0004198C">
      <w:pPr>
        <w:pStyle w:val="ListParagraph"/>
        <w:ind w:left="1080"/>
        <w:jc w:val="both"/>
        <w:rPr>
          <w:rFonts w:ascii="Times New Roman" w:eastAsia="Times New Roman" w:hAnsi="Times New Roman"/>
          <w:sz w:val="20"/>
          <w:szCs w:val="20"/>
        </w:rPr>
      </w:pPr>
    </w:p>
    <w:p w14:paraId="0681BFBE" w14:textId="77777777" w:rsidR="0004198C" w:rsidRPr="00915EF3" w:rsidRDefault="0004198C" w:rsidP="0004198C">
      <w:pPr>
        <w:pStyle w:val="ListParagraph"/>
        <w:numPr>
          <w:ilvl w:val="0"/>
          <w:numId w:val="11"/>
        </w:numPr>
        <w:spacing w:after="0" w:line="240" w:lineRule="auto"/>
        <w:rPr>
          <w:rFonts w:ascii="Times New Roman" w:hAnsi="Times New Roman"/>
          <w:sz w:val="20"/>
          <w:szCs w:val="20"/>
        </w:rPr>
      </w:pPr>
      <w:r w:rsidRPr="00915EF3">
        <w:rPr>
          <w:rFonts w:ascii="Times New Roman" w:hAnsi="Times New Roman"/>
          <w:b/>
          <w:bCs/>
          <w:sz w:val="20"/>
          <w:szCs w:val="20"/>
        </w:rPr>
        <w:lastRenderedPageBreak/>
        <w:t>Option 2, NW indicates each LCH's association with one or multiple HARQ processes to UE.</w:t>
      </w:r>
      <w:r w:rsidRPr="00915EF3">
        <w:rPr>
          <w:rFonts w:ascii="Times New Roman" w:hAnsi="Times New Roman"/>
          <w:sz w:val="20"/>
          <w:szCs w:val="20"/>
        </w:rPr>
        <w:t xml:space="preserve"> </w:t>
      </w:r>
    </w:p>
    <w:p w14:paraId="3AA59E69" w14:textId="77777777" w:rsidR="0004198C" w:rsidRPr="00915EF3" w:rsidRDefault="0004198C" w:rsidP="0004198C">
      <w:pPr>
        <w:pStyle w:val="ListParagraph"/>
        <w:ind w:left="1080"/>
        <w:jc w:val="both"/>
        <w:rPr>
          <w:rFonts w:ascii="Times New Roman" w:eastAsiaTheme="minorEastAsia" w:hAnsi="Times New Roman"/>
          <w:sz w:val="20"/>
          <w:szCs w:val="20"/>
        </w:rPr>
      </w:pPr>
      <w:r w:rsidRPr="00915EF3">
        <w:rPr>
          <w:rFonts w:ascii="Times New Roman" w:hAnsi="Times New Roman"/>
          <w:sz w:val="20"/>
          <w:szCs w:val="20"/>
        </w:rPr>
        <w:t xml:space="preserve">Only those LCHs indexed to specific HARQ can be allowed or prioritized to be multiplexed to corresponding HARQ's UL grant/MAC PDU. </w:t>
      </w:r>
    </w:p>
    <w:p w14:paraId="7EBAF96F" w14:textId="77777777" w:rsidR="0004198C" w:rsidRPr="00915EF3" w:rsidRDefault="0004198C" w:rsidP="0004198C">
      <w:pPr>
        <w:spacing w:line="259" w:lineRule="auto"/>
        <w:jc w:val="both"/>
        <w:rPr>
          <w:b/>
          <w:bCs/>
        </w:rPr>
      </w:pPr>
      <w:r w:rsidRPr="00915EF3">
        <w:rPr>
          <w:bCs/>
        </w:rPr>
        <w:t xml:space="preserve">Option 2  is much lighter in signalling and the gNB can simply forbid some HARQ mapping or restrict them in LCP. </w:t>
      </w:r>
    </w:p>
    <w:p w14:paraId="6600089D" w14:textId="6D48E26F" w:rsidR="0004198C" w:rsidRDefault="0004198C" w:rsidP="0004198C">
      <w:pPr>
        <w:jc w:val="both"/>
        <w:rPr>
          <w:b/>
        </w:rPr>
      </w:pPr>
      <w:r>
        <w:rPr>
          <w:b/>
        </w:rPr>
        <w:t>Proposal</w:t>
      </w:r>
      <w:r w:rsidRPr="00A17556">
        <w:rPr>
          <w:b/>
        </w:rPr>
        <w:t xml:space="preserve"> </w:t>
      </w:r>
      <w:r w:rsidR="006D6FC4">
        <w:rPr>
          <w:b/>
        </w:rPr>
        <w:t>3</w:t>
      </w:r>
      <w:r w:rsidRPr="00A17556">
        <w:rPr>
          <w:b/>
        </w:rPr>
        <w:t xml:space="preserve">: </w:t>
      </w:r>
      <w:r>
        <w:rPr>
          <w:b/>
        </w:rPr>
        <w:t xml:space="preserve">RAN2 to decide signalling from NW to UE, </w:t>
      </w:r>
      <w:r w:rsidRPr="00A17556">
        <w:rPr>
          <w:b/>
        </w:rPr>
        <w:t xml:space="preserve">to support LCP mapping </w:t>
      </w:r>
      <w:r>
        <w:rPr>
          <w:b/>
        </w:rPr>
        <w:t xml:space="preserve">restriction </w:t>
      </w:r>
      <w:r w:rsidRPr="00A17556">
        <w:rPr>
          <w:b/>
        </w:rPr>
        <w:t>between LCH and HARQ</w:t>
      </w:r>
      <w:r>
        <w:rPr>
          <w:b/>
        </w:rPr>
        <w:t xml:space="preserve"> process with two candidate options.</w:t>
      </w:r>
    </w:p>
    <w:p w14:paraId="11B374CD" w14:textId="77777777" w:rsidR="00915EF3" w:rsidRPr="00915EF3" w:rsidRDefault="00915EF3" w:rsidP="00915EF3">
      <w:pPr>
        <w:pStyle w:val="ListParagraph"/>
        <w:numPr>
          <w:ilvl w:val="0"/>
          <w:numId w:val="11"/>
        </w:numPr>
        <w:spacing w:after="0" w:line="240" w:lineRule="auto"/>
        <w:rPr>
          <w:rFonts w:ascii="Times New Roman" w:hAnsi="Times New Roman"/>
          <w:b/>
          <w:bCs/>
          <w:sz w:val="20"/>
          <w:szCs w:val="20"/>
        </w:rPr>
      </w:pPr>
      <w:r w:rsidRPr="00915EF3">
        <w:rPr>
          <w:rFonts w:ascii="Times New Roman" w:hAnsi="Times New Roman"/>
          <w:b/>
          <w:bCs/>
          <w:sz w:val="20"/>
          <w:szCs w:val="20"/>
        </w:rPr>
        <w:t xml:space="preserve">Option 1, NW indicates each HARQ’s retransmission scheme and NW indicates each LCH’s preferred retransmission scheme to UE. </w:t>
      </w:r>
    </w:p>
    <w:p w14:paraId="2C94859C" w14:textId="77777777" w:rsidR="00915EF3" w:rsidRPr="00915EF3" w:rsidRDefault="00915EF3" w:rsidP="00915EF3">
      <w:pPr>
        <w:pStyle w:val="ListParagraph"/>
        <w:numPr>
          <w:ilvl w:val="0"/>
          <w:numId w:val="11"/>
        </w:numPr>
        <w:spacing w:after="0" w:line="240" w:lineRule="auto"/>
        <w:rPr>
          <w:rFonts w:ascii="Times New Roman" w:hAnsi="Times New Roman"/>
          <w:sz w:val="20"/>
          <w:szCs w:val="20"/>
        </w:rPr>
      </w:pPr>
      <w:r w:rsidRPr="00915EF3">
        <w:rPr>
          <w:rFonts w:ascii="Times New Roman" w:hAnsi="Times New Roman"/>
          <w:b/>
          <w:bCs/>
          <w:sz w:val="20"/>
          <w:szCs w:val="20"/>
        </w:rPr>
        <w:t>Option 2, NW indicates each LCH's association with one or multiple HARQ processes to UE.</w:t>
      </w:r>
      <w:r w:rsidRPr="00915EF3">
        <w:rPr>
          <w:rFonts w:ascii="Times New Roman" w:hAnsi="Times New Roman"/>
          <w:sz w:val="20"/>
          <w:szCs w:val="20"/>
        </w:rPr>
        <w:t xml:space="preserve"> </w:t>
      </w:r>
    </w:p>
    <w:p w14:paraId="6411F23D" w14:textId="082924B1" w:rsidR="008A0FA9" w:rsidRDefault="008A0FA9" w:rsidP="001811CB">
      <w:pPr>
        <w:rPr>
          <w:lang w:val="en-US"/>
        </w:rPr>
      </w:pPr>
    </w:p>
    <w:p w14:paraId="2D7159EB" w14:textId="77777777" w:rsidR="00915EF3" w:rsidRPr="00915EF3" w:rsidRDefault="00915EF3" w:rsidP="001811CB">
      <w:pPr>
        <w:rPr>
          <w:lang w:val="en-US"/>
        </w:rPr>
      </w:pPr>
    </w:p>
    <w:p w14:paraId="3C43DDA9" w14:textId="4F9F5B44" w:rsidR="006D6FC4" w:rsidRPr="006E13D1" w:rsidRDefault="006D6FC4" w:rsidP="006D6FC4">
      <w:pPr>
        <w:pStyle w:val="Heading2"/>
      </w:pPr>
      <w:r>
        <w:t>2</w:t>
      </w:r>
      <w:r w:rsidRPr="006E13D1">
        <w:t>.</w:t>
      </w:r>
      <w:r>
        <w:t>3</w:t>
      </w:r>
      <w:r w:rsidRPr="006E13D1">
        <w:tab/>
      </w:r>
      <w:r>
        <w:t>UL HARQ DRX Timer</w:t>
      </w:r>
      <w:r w:rsidRPr="00284594">
        <w:t xml:space="preserve"> </w:t>
      </w:r>
      <w:r w:rsidR="007374C6">
        <w:t>i</w:t>
      </w:r>
      <w:r w:rsidR="007A5F4B">
        <w:t>mpact</w:t>
      </w:r>
    </w:p>
    <w:p w14:paraId="56DE9D96" w14:textId="09718EDB" w:rsidR="006948FF" w:rsidRPr="00F458F2" w:rsidRDefault="006948FF" w:rsidP="006948FF">
      <w:r>
        <w:rPr>
          <w:lang w:eastAsia="x-none"/>
        </w:rPr>
        <w:t xml:space="preserve">In the RAN2#113bis-e meeting, RAN2 agreed the behaviour of </w:t>
      </w:r>
      <w:r w:rsidRPr="006948FF">
        <w:rPr>
          <w:i/>
          <w:iCs/>
        </w:rPr>
        <w:t>drx-HARQ-RTT-TimerUL</w:t>
      </w:r>
      <w:r>
        <w:rPr>
          <w:lang w:eastAsia="x-none"/>
        </w:rPr>
        <w:t xml:space="preserve"> can be configured per HARQ process</w:t>
      </w:r>
      <w:r w:rsidR="0043640F">
        <w:rPr>
          <w:lang w:eastAsia="x-none"/>
        </w:rPr>
        <w:t>, but the number of behaviours is FFS.</w:t>
      </w:r>
    </w:p>
    <w:p w14:paraId="65C906AE" w14:textId="77777777" w:rsidR="006948FF" w:rsidRPr="005478AD" w:rsidRDefault="006948FF" w:rsidP="006948FF">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In NTN, The drx-HARQ-RTT-TimerUL is configured per UE DRX group and the behaviour can be configured per HARQ process. FFS the different behaviours and how to indicate the behaviour to the UE and the number of behaviours (e.g., two or more behaviours).</w:t>
      </w:r>
    </w:p>
    <w:p w14:paraId="10D7CE8A" w14:textId="77777777" w:rsidR="006948FF" w:rsidRPr="00BB2C6F" w:rsidRDefault="006948FF" w:rsidP="006948FF">
      <w:pPr>
        <w:rPr>
          <w:sz w:val="2"/>
          <w:szCs w:val="2"/>
        </w:rPr>
      </w:pPr>
    </w:p>
    <w:p w14:paraId="4B956B46" w14:textId="0E5D73C4" w:rsidR="007A5F4B" w:rsidRDefault="007A5F4B" w:rsidP="007A5F4B">
      <w:pPr>
        <w:jc w:val="both"/>
        <w:rPr>
          <w:rFonts w:cs="Arial"/>
          <w:color w:val="000000" w:themeColor="text1"/>
        </w:rPr>
      </w:pPr>
      <w:r>
        <w:rPr>
          <w:i/>
          <w:iCs/>
          <w:lang w:val="da-DK"/>
        </w:rPr>
        <w:t>d</w:t>
      </w:r>
      <w:r w:rsidRPr="00152A83">
        <w:rPr>
          <w:i/>
          <w:iCs/>
          <w:lang w:val="da-DK"/>
        </w:rPr>
        <w:t>rx-HARQ-RTT-TimerUL</w:t>
      </w:r>
      <w:r>
        <w:rPr>
          <w:i/>
          <w:iCs/>
          <w:lang w:val="da-DK"/>
        </w:rPr>
        <w:t xml:space="preserve"> and </w:t>
      </w:r>
      <w:r w:rsidRPr="00992758">
        <w:rPr>
          <w:bCs/>
          <w:i/>
          <w:iCs/>
        </w:rPr>
        <w:t>drx-RetransmissionTimer</w:t>
      </w:r>
      <w:r>
        <w:rPr>
          <w:bCs/>
          <w:i/>
          <w:iCs/>
        </w:rPr>
        <w:t>U</w:t>
      </w:r>
      <w:r w:rsidRPr="00992758">
        <w:rPr>
          <w:bCs/>
          <w:i/>
          <w:iCs/>
        </w:rPr>
        <w:t>L</w:t>
      </w:r>
      <w:r>
        <w:rPr>
          <w:bCs/>
          <w:i/>
          <w:iCs/>
        </w:rPr>
        <w:t xml:space="preserve"> </w:t>
      </w:r>
      <w:r w:rsidRPr="00200FE7">
        <w:rPr>
          <w:rFonts w:cs="Arial"/>
          <w:color w:val="000000" w:themeColor="text1"/>
        </w:rPr>
        <w:t>are HARQ related DRX timer to optimize the PDCCH monitoring for retransmission</w:t>
      </w:r>
      <w:r>
        <w:rPr>
          <w:bCs/>
          <w:i/>
          <w:iCs/>
        </w:rPr>
        <w:t xml:space="preserve">. </w:t>
      </w:r>
      <w:r w:rsidRPr="00152A83">
        <w:rPr>
          <w:i/>
          <w:iCs/>
          <w:lang w:val="da-DK"/>
        </w:rPr>
        <w:t>drx-HARQ-RTT-TimerUL</w:t>
      </w:r>
      <w:r>
        <w:rPr>
          <w:i/>
          <w:iCs/>
          <w:lang w:val="da-DK"/>
        </w:rPr>
        <w:t xml:space="preserve"> </w:t>
      </w:r>
      <w:r w:rsidRPr="00020D8F">
        <w:rPr>
          <w:noProof/>
        </w:rPr>
        <w:t xml:space="preserve">specifies the minimum amount of subframe(s) before a </w:t>
      </w:r>
      <w:r>
        <w:rPr>
          <w:noProof/>
        </w:rPr>
        <w:t>U</w:t>
      </w:r>
      <w:r w:rsidRPr="00020D8F">
        <w:rPr>
          <w:noProof/>
        </w:rPr>
        <w:t xml:space="preserve">L  HARQ retransmission </w:t>
      </w:r>
      <w:r>
        <w:rPr>
          <w:noProof/>
        </w:rPr>
        <w:t xml:space="preserve"> grant </w:t>
      </w:r>
      <w:r w:rsidRPr="00020D8F">
        <w:rPr>
          <w:noProof/>
        </w:rPr>
        <w:t>is expected by the MAC entity</w:t>
      </w:r>
      <w:r>
        <w:rPr>
          <w:i/>
          <w:iCs/>
          <w:lang w:val="da-DK"/>
        </w:rPr>
        <w:t>,</w:t>
      </w:r>
      <w:r w:rsidRPr="00516B49">
        <w:rPr>
          <w:bCs/>
          <w:i/>
          <w:iCs/>
          <w:lang w:eastAsia="sv-SE"/>
        </w:rPr>
        <w:t xml:space="preserve"> </w:t>
      </w:r>
      <w:r w:rsidRPr="00C1522C">
        <w:rPr>
          <w:bCs/>
          <w:i/>
          <w:iCs/>
          <w:lang w:eastAsia="sv-SE"/>
        </w:rPr>
        <w:t>drx-RetransmissionTimerUL</w:t>
      </w:r>
      <w:r>
        <w:rPr>
          <w:bCs/>
          <w:i/>
          <w:iCs/>
          <w:lang w:eastAsia="sv-SE"/>
        </w:rPr>
        <w:t xml:space="preserve"> </w:t>
      </w:r>
      <w:r>
        <w:rPr>
          <w:i/>
          <w:iCs/>
          <w:lang w:val="da-DK"/>
        </w:rPr>
        <w:t xml:space="preserve"> s</w:t>
      </w:r>
      <w:r w:rsidRPr="00020D8F">
        <w:rPr>
          <w:noProof/>
        </w:rPr>
        <w:t xml:space="preserve">pecifies the maximum number of consecutive </w:t>
      </w:r>
      <w:r w:rsidRPr="00020D8F">
        <w:rPr>
          <w:rFonts w:eastAsia="MS Mincho"/>
          <w:noProof/>
        </w:rPr>
        <w:t>PDCCH-subframe</w:t>
      </w:r>
      <w:r w:rsidRPr="00020D8F">
        <w:rPr>
          <w:noProof/>
        </w:rPr>
        <w:t xml:space="preserve">(s) until a </w:t>
      </w:r>
      <w:r>
        <w:rPr>
          <w:noProof/>
        </w:rPr>
        <w:t>U</w:t>
      </w:r>
      <w:r w:rsidRPr="00020D8F">
        <w:rPr>
          <w:noProof/>
        </w:rPr>
        <w:t>L retransmission</w:t>
      </w:r>
      <w:r>
        <w:rPr>
          <w:noProof/>
        </w:rPr>
        <w:t xml:space="preserve"> grant</w:t>
      </w:r>
      <w:r w:rsidRPr="00020D8F">
        <w:rPr>
          <w:noProof/>
        </w:rPr>
        <w:t xml:space="preserve"> is received.</w:t>
      </w:r>
      <w:r>
        <w:rPr>
          <w:noProof/>
        </w:rPr>
        <w:t xml:space="preserve"> As discussed in section2.1, the NW may schedule the UE for retransmission with different strategies,  thus the behaviour as well as the configured values will be different to monitor the PDCCH at the suitalbe time to reduce the power consmuption. </w:t>
      </w:r>
      <w:r>
        <w:rPr>
          <w:rFonts w:cs="Arial"/>
          <w:color w:val="000000" w:themeColor="text1"/>
        </w:rPr>
        <w:t>There are three kinds of the scheduling strategies agreed in RAN2-113bis-e meeting:</w:t>
      </w:r>
    </w:p>
    <w:p w14:paraId="051FCCC4" w14:textId="6B4CDF47" w:rsidR="007A5F4B" w:rsidRPr="0011244B" w:rsidRDefault="007A5F4B" w:rsidP="007A5F4B">
      <w:pPr>
        <w:pStyle w:val="ListParagraph"/>
        <w:numPr>
          <w:ilvl w:val="0"/>
          <w:numId w:val="10"/>
        </w:numPr>
        <w:jc w:val="both"/>
        <w:rPr>
          <w:rFonts w:ascii="Times New Roman" w:eastAsia="宋体" w:hAnsi="Times New Roman"/>
          <w:sz w:val="18"/>
          <w:szCs w:val="18"/>
          <w:lang w:val="en-GB"/>
        </w:rPr>
      </w:pPr>
      <w:r w:rsidRPr="007A5F4B">
        <w:rPr>
          <w:rFonts w:ascii="Times New Roman" w:hAnsi="Times New Roman"/>
          <w:sz w:val="20"/>
          <w:szCs w:val="20"/>
        </w:rPr>
        <w:t>scheme#</w:t>
      </w:r>
      <w:r>
        <w:rPr>
          <w:rFonts w:ascii="Times New Roman" w:hAnsi="Times New Roman"/>
          <w:sz w:val="20"/>
          <w:szCs w:val="20"/>
        </w:rPr>
        <w:t>1</w:t>
      </w:r>
      <w:r w:rsidRPr="007A5F4B">
        <w:rPr>
          <w:rFonts w:ascii="Times New Roman" w:hAnsi="Times New Roman"/>
          <w:sz w:val="20"/>
          <w:szCs w:val="20"/>
        </w:rPr>
        <w:t xml:space="preserve">: </w:t>
      </w:r>
      <w:r w:rsidRPr="0011244B">
        <w:rPr>
          <w:rFonts w:ascii="Times New Roman" w:hAnsi="Times New Roman"/>
          <w:sz w:val="20"/>
          <w:szCs w:val="20"/>
        </w:rPr>
        <w:t>with HARQ retransmissions based on UL decoding result</w:t>
      </w:r>
    </w:p>
    <w:p w14:paraId="029EF7E3" w14:textId="7F1E9934" w:rsidR="007A5F4B" w:rsidRPr="0011244B" w:rsidRDefault="007A5F4B" w:rsidP="007A5F4B">
      <w:pPr>
        <w:pStyle w:val="ListParagraph"/>
        <w:numPr>
          <w:ilvl w:val="0"/>
          <w:numId w:val="10"/>
        </w:numPr>
        <w:jc w:val="both"/>
        <w:rPr>
          <w:rFonts w:ascii="Times New Roman" w:hAnsi="Times New Roman"/>
          <w:sz w:val="20"/>
          <w:szCs w:val="20"/>
        </w:rPr>
      </w:pPr>
      <w:r w:rsidRPr="007A5F4B">
        <w:rPr>
          <w:rFonts w:ascii="Times New Roman" w:hAnsi="Times New Roman"/>
          <w:sz w:val="20"/>
          <w:szCs w:val="20"/>
        </w:rPr>
        <w:t>scheme#1: without</w:t>
      </w:r>
      <w:r w:rsidRPr="0011244B">
        <w:rPr>
          <w:rFonts w:ascii="Times New Roman" w:hAnsi="Times New Roman"/>
          <w:sz w:val="20"/>
          <w:szCs w:val="20"/>
        </w:rPr>
        <w:t xml:space="preserve"> HARQ retransmissions, </w:t>
      </w:r>
    </w:p>
    <w:p w14:paraId="79124655" w14:textId="089DB635" w:rsidR="007A5F4B" w:rsidRPr="007A5F4B" w:rsidRDefault="007A5F4B" w:rsidP="007A5F4B">
      <w:pPr>
        <w:pStyle w:val="ListParagraph"/>
        <w:numPr>
          <w:ilvl w:val="0"/>
          <w:numId w:val="10"/>
        </w:numPr>
        <w:jc w:val="both"/>
        <w:rPr>
          <w:rFonts w:ascii="Times New Roman" w:hAnsi="Times New Roman"/>
          <w:sz w:val="20"/>
          <w:szCs w:val="20"/>
        </w:rPr>
      </w:pPr>
      <w:r w:rsidRPr="007A5F4B">
        <w:rPr>
          <w:rFonts w:ascii="Times New Roman" w:hAnsi="Times New Roman"/>
          <w:sz w:val="20"/>
          <w:szCs w:val="20"/>
        </w:rPr>
        <w:t>scheme#</w:t>
      </w:r>
      <w:r>
        <w:rPr>
          <w:rFonts w:ascii="Times New Roman" w:hAnsi="Times New Roman"/>
          <w:sz w:val="20"/>
          <w:szCs w:val="20"/>
        </w:rPr>
        <w:t>2</w:t>
      </w:r>
      <w:r w:rsidRPr="007A5F4B">
        <w:rPr>
          <w:rFonts w:ascii="Times New Roman" w:hAnsi="Times New Roman"/>
          <w:sz w:val="20"/>
          <w:szCs w:val="20"/>
        </w:rPr>
        <w:t xml:space="preserve">: </w:t>
      </w:r>
      <w:r w:rsidRPr="0011244B">
        <w:rPr>
          <w:rFonts w:ascii="Times New Roman" w:hAnsi="Times New Roman"/>
          <w:sz w:val="20"/>
          <w:szCs w:val="20"/>
        </w:rPr>
        <w:t>with blind retransmissions</w:t>
      </w:r>
    </w:p>
    <w:p w14:paraId="16E7E468" w14:textId="52B9EE8F" w:rsidR="007A5F4B" w:rsidRDefault="007A5F4B" w:rsidP="007A5F4B">
      <w:pPr>
        <w:jc w:val="both"/>
      </w:pPr>
      <w:r>
        <w:rPr>
          <w:rFonts w:cs="Arial"/>
          <w:color w:val="000000" w:themeColor="text1"/>
        </w:rPr>
        <w:t>Corresponding to the scheduling strategies, we think three kinds of UL DRX behaviour should be supported.</w:t>
      </w:r>
    </w:p>
    <w:p w14:paraId="59322FEA" w14:textId="77777777" w:rsidR="007A5F4B" w:rsidRDefault="007A5F4B" w:rsidP="007A5F4B">
      <w:pPr>
        <w:jc w:val="both"/>
      </w:pPr>
      <w:r>
        <w:t xml:space="preserve">For </w:t>
      </w:r>
      <w:r w:rsidRPr="00DB46D7">
        <w:rPr>
          <w:noProof/>
        </w:rPr>
        <w:t>scheme#1</w:t>
      </w:r>
      <w:r>
        <w:t xml:space="preserve">, </w:t>
      </w:r>
      <w:r w:rsidRPr="00E6453A">
        <w:rPr>
          <w:i/>
          <w:iCs/>
        </w:rPr>
        <w:t>drx-HARQ-RTT-TimerUL</w:t>
      </w:r>
      <w:r w:rsidRPr="00287054">
        <w:t xml:space="preserve"> allows UE to go to sleep during the period waiting for next scheduling for retransmission. The timer should be set to the value at least round-trip delay of the system because</w:t>
      </w:r>
      <w:r>
        <w:t xml:space="preserve">, from this HARQ’s point of view, </w:t>
      </w:r>
      <w:r w:rsidRPr="00287054">
        <w:t>gNB will schedule retransmission only after reception of UE's previous PUSCH transmission.</w:t>
      </w:r>
    </w:p>
    <w:p w14:paraId="7564FE71" w14:textId="708ED6CF" w:rsidR="007A5F4B" w:rsidRDefault="007A5F4B" w:rsidP="007A5F4B">
      <w:pPr>
        <w:jc w:val="both"/>
      </w:pPr>
      <w:r>
        <w:t xml:space="preserve">For </w:t>
      </w:r>
      <w:r w:rsidRPr="00DB46D7">
        <w:rPr>
          <w:noProof/>
        </w:rPr>
        <w:t>scheme#2</w:t>
      </w:r>
      <w:r w:rsidRPr="00DB46D7">
        <w:t>,</w:t>
      </w:r>
      <w:r w:rsidRPr="008B1AF4">
        <w:t xml:space="preserve">the UE </w:t>
      </w:r>
      <w:r>
        <w:t>has</w:t>
      </w:r>
      <w:r w:rsidRPr="008B1AF4">
        <w:t xml:space="preserve"> no need to monitor the PDCCH for retransmissions </w:t>
      </w:r>
      <w:r w:rsidR="00DB46D7">
        <w:t>since it</w:t>
      </w:r>
      <w:r w:rsidRPr="008B1AF4">
        <w:t xml:space="preserve"> will </w:t>
      </w:r>
      <w:r w:rsidR="00DB46D7">
        <w:t>never</w:t>
      </w:r>
      <w:r w:rsidRPr="008B1AF4">
        <w:t xml:space="preserve"> come</w:t>
      </w:r>
      <w:r>
        <w:t>, otherwise it will</w:t>
      </w:r>
      <w:r w:rsidRPr="008B1AF4">
        <w:t xml:space="preserve"> drain </w:t>
      </w:r>
      <w:r>
        <w:t>UE’s</w:t>
      </w:r>
      <w:r w:rsidRPr="008B1AF4">
        <w:t xml:space="preserve"> battery</w:t>
      </w:r>
      <w:r w:rsidR="00DB46D7">
        <w:t xml:space="preserve"> in vain</w:t>
      </w:r>
      <w:r w:rsidRPr="008B1AF4">
        <w:t xml:space="preserve">. Thus, the </w:t>
      </w:r>
      <w:r w:rsidRPr="008B1AF4">
        <w:rPr>
          <w:i/>
          <w:iCs/>
        </w:rPr>
        <w:t>drx-HARQ-RTT-TimerUL</w:t>
      </w:r>
      <w:r>
        <w:rPr>
          <w:i/>
          <w:iCs/>
        </w:rPr>
        <w:t xml:space="preserve"> </w:t>
      </w:r>
      <w:r w:rsidRPr="000B0ACA">
        <w:t>can be</w:t>
      </w:r>
      <w:r>
        <w:rPr>
          <w:i/>
          <w:iCs/>
        </w:rPr>
        <w:t xml:space="preserve"> </w:t>
      </w:r>
      <w:r w:rsidRPr="008B1AF4">
        <w:t>not started</w:t>
      </w:r>
      <w:r>
        <w:t xml:space="preserve"> or set to zero</w:t>
      </w:r>
      <w:r w:rsidR="00DB46D7">
        <w:t xml:space="preserve">. However, </w:t>
      </w:r>
      <w:r>
        <w:t xml:space="preserve">if </w:t>
      </w:r>
      <w:r w:rsidRPr="008B1AF4">
        <w:rPr>
          <w:i/>
          <w:iCs/>
        </w:rPr>
        <w:t>drx-HARQ-RTT-TimerUL</w:t>
      </w:r>
      <w:r>
        <w:rPr>
          <w:i/>
          <w:iCs/>
        </w:rPr>
        <w:t xml:space="preserve">  </w:t>
      </w:r>
      <w:r w:rsidRPr="00B06CEC">
        <w:t>is set to</w:t>
      </w:r>
      <w:r>
        <w:rPr>
          <w:i/>
          <w:iCs/>
        </w:rPr>
        <w:t xml:space="preserve"> </w:t>
      </w:r>
      <w:r w:rsidRPr="00B06CEC">
        <w:t>zero</w:t>
      </w:r>
      <w:r>
        <w:rPr>
          <w:i/>
          <w:iCs/>
        </w:rPr>
        <w:t xml:space="preserve">, </w:t>
      </w:r>
      <w:r w:rsidRPr="00992758">
        <w:rPr>
          <w:bCs/>
          <w:i/>
          <w:iCs/>
        </w:rPr>
        <w:t>drx-RetransmissionTimer</w:t>
      </w:r>
      <w:r>
        <w:rPr>
          <w:bCs/>
          <w:i/>
          <w:iCs/>
        </w:rPr>
        <w:t>U</w:t>
      </w:r>
      <w:r w:rsidRPr="00992758">
        <w:rPr>
          <w:bCs/>
          <w:i/>
          <w:iCs/>
        </w:rPr>
        <w:t>L</w:t>
      </w:r>
      <w:r>
        <w:rPr>
          <w:bCs/>
          <w:i/>
          <w:iCs/>
        </w:rPr>
        <w:t xml:space="preserve">  </w:t>
      </w:r>
      <w:r w:rsidRPr="00B06CEC">
        <w:t>will be started based on current specification which is not necessary since there will be no  retransmission expected</w:t>
      </w:r>
      <w:r>
        <w:rPr>
          <w:bCs/>
          <w:i/>
          <w:iCs/>
        </w:rPr>
        <w:t xml:space="preserve"> . </w:t>
      </w:r>
      <w:r w:rsidR="00DB46D7" w:rsidRPr="00DB46D7">
        <w:rPr>
          <w:bCs/>
        </w:rPr>
        <w:t xml:space="preserve">Instead, not starting </w:t>
      </w:r>
      <w:r w:rsidR="00DB46D7" w:rsidRPr="00DB46D7">
        <w:rPr>
          <w:i/>
          <w:iCs/>
        </w:rPr>
        <w:t>d</w:t>
      </w:r>
      <w:r w:rsidRPr="00DB46D7">
        <w:rPr>
          <w:i/>
          <w:iCs/>
        </w:rPr>
        <w:t>rx-HARQ-RTT-TimerUL</w:t>
      </w:r>
      <w:r w:rsidRPr="00DB46D7">
        <w:t xml:space="preserve"> is simple</w:t>
      </w:r>
      <w:r w:rsidR="00DB46D7" w:rsidRPr="00DB46D7">
        <w:t>r</w:t>
      </w:r>
      <w:r w:rsidRPr="00DB46D7">
        <w:t xml:space="preserve"> and  </w:t>
      </w:r>
      <w:r w:rsidR="00DB46D7">
        <w:t xml:space="preserve">it </w:t>
      </w:r>
      <w:r w:rsidRPr="00DB46D7">
        <w:t xml:space="preserve">is aligned with </w:t>
      </w:r>
      <w:r w:rsidR="00DB46D7">
        <w:t xml:space="preserve">what </w:t>
      </w:r>
      <w:r w:rsidR="009E6857">
        <w:t xml:space="preserve">RAN2 </w:t>
      </w:r>
      <w:r w:rsidR="00DB46D7">
        <w:t xml:space="preserve">agreed in </w:t>
      </w:r>
      <w:r w:rsidRPr="00DB46D7">
        <w:t>DL solution</w:t>
      </w:r>
      <w:r w:rsidR="009E6857">
        <w:t xml:space="preserve"> (</w:t>
      </w:r>
      <w:r w:rsidR="009E6857" w:rsidRPr="00992758">
        <w:rPr>
          <w:bCs/>
          <w:i/>
          <w:iCs/>
        </w:rPr>
        <w:t>drx-RetransmissionTimer</w:t>
      </w:r>
      <w:r w:rsidR="009E6857">
        <w:rPr>
          <w:bCs/>
          <w:i/>
          <w:iCs/>
        </w:rPr>
        <w:t>D</w:t>
      </w:r>
      <w:r w:rsidR="009E6857" w:rsidRPr="00992758">
        <w:rPr>
          <w:bCs/>
          <w:i/>
          <w:iCs/>
        </w:rPr>
        <w:t>L</w:t>
      </w:r>
      <w:r w:rsidR="009E6857">
        <w:t>)</w:t>
      </w:r>
      <w:r w:rsidRPr="00DB46D7">
        <w:t>.</w:t>
      </w:r>
    </w:p>
    <w:p w14:paraId="3E823E78" w14:textId="738EFA5B" w:rsidR="007A5F4B" w:rsidRPr="00B06CEC" w:rsidRDefault="007A5F4B" w:rsidP="007A5F4B">
      <w:pPr>
        <w:jc w:val="both"/>
      </w:pPr>
      <w:r w:rsidRPr="00B06CEC">
        <w:t xml:space="preserve">For </w:t>
      </w:r>
      <w:r w:rsidRPr="00DB46D7">
        <w:t>scheme#3</w:t>
      </w:r>
      <w:r w:rsidRPr="00B06CEC">
        <w:t xml:space="preserve">, gNB schedule uplink HARQ retransmission blindly no matter previous PUSCH transmission can be decoded successfully or not, </w:t>
      </w:r>
      <w:r w:rsidR="00DB46D7" w:rsidRPr="00B06CEC">
        <w:t>i.e.</w:t>
      </w:r>
      <w:r w:rsidRPr="00B06CEC">
        <w:t>, the gNB can schedule the retransmission at any time after the initial transmission and before decoding</w:t>
      </w:r>
      <w:r w:rsidR="00DB46D7">
        <w:t xml:space="preserve"> of previous transmission</w:t>
      </w:r>
      <w:r w:rsidRPr="00B06CEC">
        <w:t>.</w:t>
      </w:r>
      <w:r w:rsidR="00DB46D7">
        <w:t xml:space="preserve"> </w:t>
      </w:r>
      <w:r w:rsidRPr="00B06CEC">
        <w:t>The UE should correspondingly monitor the PDCCH</w:t>
      </w:r>
      <w:r w:rsidR="00DB46D7">
        <w:t xml:space="preserve"> </w:t>
      </w:r>
      <w:r w:rsidRPr="00B06CEC">
        <w:t xml:space="preserve">at right time. </w:t>
      </w:r>
      <w:r w:rsidR="00DB46D7" w:rsidRPr="00B06CEC">
        <w:t>So,</w:t>
      </w:r>
      <w:r w:rsidRPr="00B06CEC">
        <w:t xml:space="preserve"> the </w:t>
      </w:r>
      <w:r w:rsidRPr="00B06CEC">
        <w:rPr>
          <w:i/>
          <w:iCs/>
        </w:rPr>
        <w:t xml:space="preserve">drx-HARQ-RTT-TimerUL </w:t>
      </w:r>
      <w:r w:rsidRPr="00DB46D7">
        <w:t>can be not</w:t>
      </w:r>
      <w:r w:rsidRPr="00B06CEC">
        <w:t xml:space="preserve"> started or set to zero.  </w:t>
      </w:r>
      <w:r>
        <w:rPr>
          <w:rFonts w:eastAsia="Times New Roman"/>
          <w:lang w:eastAsia="sv-SE"/>
        </w:rPr>
        <w:t>W</w:t>
      </w:r>
      <w:r w:rsidRPr="00B06CEC">
        <w:rPr>
          <w:rFonts w:eastAsia="Times New Roman"/>
          <w:lang w:eastAsia="sv-SE"/>
        </w:rPr>
        <w:t>e slightly prefer to not starting the RTT timer t</w:t>
      </w:r>
      <w:r w:rsidRPr="00B06CEC">
        <w:t xml:space="preserve">o align with the case without HARQ retransmission </w:t>
      </w:r>
      <w:r w:rsidR="00DB46D7">
        <w:t>as well as what</w:t>
      </w:r>
      <w:r w:rsidR="007020B9">
        <w:t xml:space="preserve"> RAN2</w:t>
      </w:r>
      <w:r w:rsidR="00DB46D7">
        <w:t xml:space="preserve"> agreed in</w:t>
      </w:r>
      <w:r w:rsidRPr="00B06CEC">
        <w:t xml:space="preserve"> DL</w:t>
      </w:r>
      <w:r w:rsidRPr="00B06CEC">
        <w:rPr>
          <w:lang w:eastAsia="sv-SE"/>
        </w:rPr>
        <w:t xml:space="preserve"> </w:t>
      </w:r>
      <w:r w:rsidR="00DB46D7">
        <w:rPr>
          <w:lang w:eastAsia="sv-SE"/>
        </w:rPr>
        <w:t>solution</w:t>
      </w:r>
      <w:r w:rsidRPr="00B06CEC">
        <w:rPr>
          <w:lang w:eastAsia="sv-SE"/>
        </w:rPr>
        <w:t>.</w:t>
      </w:r>
    </w:p>
    <w:p w14:paraId="16F6A64A" w14:textId="23A100C9" w:rsidR="00963469" w:rsidRPr="00963469" w:rsidRDefault="007A5F4B" w:rsidP="00963469">
      <w:pPr>
        <w:rPr>
          <w:b/>
          <w:bCs/>
        </w:rPr>
      </w:pPr>
      <w:r w:rsidRPr="00963469">
        <w:rPr>
          <w:b/>
          <w:bCs/>
        </w:rPr>
        <w:t xml:space="preserve">Proposal  </w:t>
      </w:r>
      <w:r w:rsidR="00963469" w:rsidRPr="00963469">
        <w:rPr>
          <w:b/>
          <w:bCs/>
        </w:rPr>
        <w:t>4</w:t>
      </w:r>
      <w:r w:rsidRPr="00963469">
        <w:rPr>
          <w:b/>
          <w:bCs/>
        </w:rPr>
        <w:t xml:space="preserve">: </w:t>
      </w:r>
      <w:r w:rsidR="00963469" w:rsidRPr="00963469">
        <w:rPr>
          <w:b/>
          <w:bCs/>
        </w:rPr>
        <w:t xml:space="preserve">In NTN, the following two </w:t>
      </w:r>
      <w:r w:rsidR="00963469" w:rsidRPr="006E0310">
        <w:rPr>
          <w:b/>
          <w:bCs/>
          <w:i/>
          <w:iCs/>
        </w:rPr>
        <w:t>drx-HARQ-RTT-TimerUL</w:t>
      </w:r>
      <w:r w:rsidR="00963469" w:rsidRPr="00963469">
        <w:rPr>
          <w:b/>
          <w:bCs/>
        </w:rPr>
        <w:t xml:space="preserve"> behaviour</w:t>
      </w:r>
      <w:r w:rsidR="006E0310">
        <w:rPr>
          <w:b/>
          <w:bCs/>
        </w:rPr>
        <w:t>s</w:t>
      </w:r>
      <w:r w:rsidR="00963469" w:rsidRPr="00963469">
        <w:rPr>
          <w:b/>
          <w:bCs/>
        </w:rPr>
        <w:t xml:space="preserve"> can be configured:  </w:t>
      </w:r>
    </w:p>
    <w:p w14:paraId="0685098A" w14:textId="2F21016C" w:rsidR="00963469" w:rsidRPr="00963469" w:rsidRDefault="007A5F4B" w:rsidP="00963469">
      <w:pPr>
        <w:pStyle w:val="ListParagraph"/>
        <w:numPr>
          <w:ilvl w:val="0"/>
          <w:numId w:val="14"/>
        </w:numPr>
        <w:jc w:val="both"/>
        <w:rPr>
          <w:rFonts w:ascii="Times New Roman" w:hAnsi="Times New Roman"/>
          <w:b/>
          <w:bCs/>
          <w:sz w:val="20"/>
          <w:szCs w:val="20"/>
        </w:rPr>
      </w:pPr>
      <w:r w:rsidRPr="00963469">
        <w:rPr>
          <w:rFonts w:ascii="Times New Roman" w:hAnsi="Times New Roman"/>
          <w:b/>
          <w:bCs/>
          <w:sz w:val="20"/>
          <w:szCs w:val="20"/>
        </w:rPr>
        <w:t xml:space="preserve">For the </w:t>
      </w:r>
      <w:r w:rsidR="00963469" w:rsidRPr="00963469">
        <w:rPr>
          <w:rFonts w:ascii="Times New Roman" w:hAnsi="Times New Roman"/>
          <w:b/>
          <w:bCs/>
          <w:sz w:val="20"/>
          <w:szCs w:val="20"/>
        </w:rPr>
        <w:t>HARQ</w:t>
      </w:r>
      <w:r w:rsidRPr="00963469">
        <w:rPr>
          <w:rFonts w:ascii="Times New Roman" w:hAnsi="Times New Roman"/>
          <w:b/>
          <w:bCs/>
          <w:sz w:val="20"/>
          <w:szCs w:val="20"/>
        </w:rPr>
        <w:t xml:space="preserve"> with HARQ retransmissions based on UL decoding result, </w:t>
      </w:r>
      <w:r w:rsidR="006E0310">
        <w:rPr>
          <w:rFonts w:ascii="Times New Roman" w:hAnsi="Times New Roman"/>
          <w:b/>
          <w:bCs/>
          <w:sz w:val="20"/>
          <w:szCs w:val="20"/>
        </w:rPr>
        <w:t xml:space="preserve">the length of </w:t>
      </w:r>
      <w:r w:rsidRPr="006E0310">
        <w:rPr>
          <w:rFonts w:ascii="Times New Roman" w:hAnsi="Times New Roman"/>
          <w:b/>
          <w:bCs/>
          <w:i/>
          <w:iCs/>
          <w:sz w:val="20"/>
          <w:szCs w:val="20"/>
        </w:rPr>
        <w:t>drx-HARQ-RTT-TimerUL</w:t>
      </w:r>
      <w:r w:rsidRPr="00963469">
        <w:rPr>
          <w:rFonts w:ascii="Times New Roman" w:hAnsi="Times New Roman"/>
          <w:b/>
          <w:bCs/>
          <w:sz w:val="20"/>
          <w:szCs w:val="20"/>
        </w:rPr>
        <w:t xml:space="preserve"> should be </w:t>
      </w:r>
      <w:r w:rsidR="006E0310">
        <w:rPr>
          <w:rFonts w:ascii="Times New Roman" w:hAnsi="Times New Roman"/>
          <w:b/>
          <w:bCs/>
          <w:sz w:val="20"/>
          <w:szCs w:val="20"/>
        </w:rPr>
        <w:t xml:space="preserve">increased by offset with the </w:t>
      </w:r>
      <w:r w:rsidRPr="00963469">
        <w:rPr>
          <w:rFonts w:ascii="Times New Roman" w:hAnsi="Times New Roman"/>
          <w:b/>
          <w:bCs/>
          <w:sz w:val="20"/>
          <w:szCs w:val="20"/>
        </w:rPr>
        <w:t xml:space="preserve">RTT </w:t>
      </w:r>
      <w:r w:rsidR="006E0310">
        <w:rPr>
          <w:rFonts w:ascii="Times New Roman" w:hAnsi="Times New Roman"/>
          <w:b/>
          <w:bCs/>
          <w:sz w:val="20"/>
          <w:szCs w:val="20"/>
        </w:rPr>
        <w:t xml:space="preserve">value </w:t>
      </w:r>
      <w:r w:rsidR="00963469" w:rsidRPr="00963469">
        <w:rPr>
          <w:rFonts w:ascii="Times New Roman" w:hAnsi="Times New Roman"/>
          <w:b/>
          <w:bCs/>
          <w:sz w:val="20"/>
          <w:szCs w:val="20"/>
        </w:rPr>
        <w:t>from UE to gNB</w:t>
      </w:r>
      <w:r w:rsidRPr="00963469">
        <w:rPr>
          <w:rFonts w:ascii="Times New Roman" w:hAnsi="Times New Roman"/>
          <w:b/>
          <w:bCs/>
          <w:sz w:val="20"/>
          <w:szCs w:val="20"/>
        </w:rPr>
        <w:t>.</w:t>
      </w:r>
      <w:r w:rsidR="00963469" w:rsidRPr="00963469">
        <w:rPr>
          <w:rFonts w:ascii="Times New Roman" w:hAnsi="Times New Roman"/>
          <w:b/>
          <w:bCs/>
          <w:sz w:val="20"/>
          <w:szCs w:val="20"/>
        </w:rPr>
        <w:t xml:space="preserve"> </w:t>
      </w:r>
    </w:p>
    <w:p w14:paraId="2B1D6A98" w14:textId="6AA3A469" w:rsidR="007A5F4B" w:rsidRPr="00963469" w:rsidRDefault="007A5F4B" w:rsidP="00963469">
      <w:pPr>
        <w:pStyle w:val="ListParagraph"/>
        <w:numPr>
          <w:ilvl w:val="0"/>
          <w:numId w:val="14"/>
        </w:numPr>
        <w:jc w:val="both"/>
        <w:rPr>
          <w:rFonts w:ascii="Times New Roman" w:hAnsi="Times New Roman"/>
          <w:b/>
          <w:bCs/>
          <w:sz w:val="20"/>
          <w:szCs w:val="20"/>
        </w:rPr>
      </w:pPr>
      <w:r w:rsidRPr="00963469">
        <w:rPr>
          <w:rFonts w:ascii="Times New Roman" w:hAnsi="Times New Roman"/>
          <w:b/>
          <w:bCs/>
          <w:sz w:val="20"/>
          <w:szCs w:val="20"/>
        </w:rPr>
        <w:t xml:space="preserve">For the scheduling with no HARQ retransmission and blind retransmission, </w:t>
      </w:r>
      <w:r w:rsidRPr="006E0310">
        <w:rPr>
          <w:rFonts w:ascii="Times New Roman" w:hAnsi="Times New Roman"/>
          <w:b/>
          <w:bCs/>
          <w:i/>
          <w:iCs/>
          <w:sz w:val="20"/>
          <w:szCs w:val="20"/>
        </w:rPr>
        <w:t>drx-HARQ-RTT-TimerUL</w:t>
      </w:r>
      <w:r w:rsidRPr="00963469">
        <w:rPr>
          <w:rFonts w:ascii="Times New Roman" w:hAnsi="Times New Roman"/>
          <w:b/>
          <w:bCs/>
          <w:sz w:val="20"/>
          <w:szCs w:val="20"/>
        </w:rPr>
        <w:t xml:space="preserve"> should not be started.</w:t>
      </w:r>
    </w:p>
    <w:p w14:paraId="5FF2457F" w14:textId="70090594" w:rsidR="00A209D6" w:rsidRPr="006E13D1" w:rsidRDefault="00184B29" w:rsidP="00A209D6">
      <w:pPr>
        <w:pStyle w:val="Heading1"/>
      </w:pPr>
      <w:r>
        <w:lastRenderedPageBreak/>
        <w:t>3</w:t>
      </w:r>
      <w:r w:rsidR="00A209D6" w:rsidRPr="006E13D1">
        <w:tab/>
      </w:r>
      <w:r w:rsidR="008C3057">
        <w:t>Conclusion</w:t>
      </w:r>
    </w:p>
    <w:p w14:paraId="7011BEE5" w14:textId="77777777" w:rsidR="006323D1" w:rsidRPr="006E13D1" w:rsidRDefault="006323D1" w:rsidP="006323D1">
      <w:r>
        <w:t>This document has made the following observations:</w:t>
      </w:r>
    </w:p>
    <w:p w14:paraId="654AE181" w14:textId="20938BD8" w:rsidR="006323D1" w:rsidRPr="00517898" w:rsidRDefault="006323D1" w:rsidP="006323D1">
      <w:pPr>
        <w:jc w:val="both"/>
        <w:rPr>
          <w:bCs/>
          <w:lang w:val="en-US" w:eastAsia="zh-CN"/>
        </w:rPr>
      </w:pPr>
      <w:r w:rsidRPr="00AA3C5E">
        <w:rPr>
          <w:b/>
          <w:bCs/>
          <w:lang w:eastAsia="x-none"/>
        </w:rPr>
        <w:t>Observation</w:t>
      </w:r>
      <w:r>
        <w:rPr>
          <w:b/>
          <w:bCs/>
          <w:lang w:eastAsia="x-none"/>
        </w:rPr>
        <w:t xml:space="preserve"> 1</w:t>
      </w:r>
      <w:r w:rsidRPr="00AA3C5E">
        <w:rPr>
          <w:b/>
          <w:bCs/>
          <w:lang w:eastAsia="x-none"/>
        </w:rPr>
        <w:t xml:space="preserve">: </w:t>
      </w:r>
      <w:r>
        <w:rPr>
          <w:b/>
          <w:bCs/>
          <w:lang w:eastAsia="x-none"/>
        </w:rPr>
        <w:t>If</w:t>
      </w:r>
      <w:r w:rsidRPr="00AA3C5E">
        <w:rPr>
          <w:b/>
          <w:bCs/>
          <w:lang w:eastAsia="x-none"/>
        </w:rPr>
        <w:t xml:space="preserve"> a combination of scheduling strategies </w:t>
      </w:r>
      <w:r>
        <w:rPr>
          <w:b/>
          <w:bCs/>
          <w:lang w:eastAsia="x-none"/>
        </w:rPr>
        <w:t xml:space="preserve">used </w:t>
      </w:r>
      <w:r w:rsidRPr="00AA3C5E">
        <w:rPr>
          <w:b/>
          <w:bCs/>
          <w:lang w:eastAsia="x-none"/>
        </w:rPr>
        <w:t xml:space="preserve">for </w:t>
      </w:r>
      <w:r>
        <w:rPr>
          <w:b/>
          <w:bCs/>
          <w:lang w:eastAsia="x-none"/>
        </w:rPr>
        <w:t>one</w:t>
      </w:r>
      <w:r w:rsidRPr="00AA3C5E">
        <w:rPr>
          <w:b/>
          <w:bCs/>
          <w:lang w:eastAsia="x-none"/>
        </w:rPr>
        <w:t xml:space="preserve"> HARQ process</w:t>
      </w:r>
      <w:r>
        <w:rPr>
          <w:b/>
          <w:bCs/>
          <w:lang w:eastAsia="x-none"/>
        </w:rPr>
        <w:t>, it</w:t>
      </w:r>
      <w:r w:rsidRPr="00AA3C5E">
        <w:rPr>
          <w:b/>
          <w:bCs/>
          <w:lang w:eastAsia="x-none"/>
        </w:rPr>
        <w:t xml:space="preserve"> </w:t>
      </w:r>
      <w:r w:rsidRPr="00AA3C5E">
        <w:rPr>
          <w:rFonts w:hint="eastAsia"/>
          <w:b/>
          <w:bCs/>
          <w:lang w:eastAsia="x-none"/>
        </w:rPr>
        <w:t>will</w:t>
      </w:r>
      <w:r w:rsidRPr="00AA3C5E">
        <w:rPr>
          <w:b/>
          <w:bCs/>
          <w:lang w:eastAsia="x-none"/>
        </w:rPr>
        <w:t xml:space="preserve"> bring the restriction  on DRX timer</w:t>
      </w:r>
      <w:r>
        <w:rPr>
          <w:b/>
          <w:bCs/>
          <w:lang w:eastAsia="x-none"/>
        </w:rPr>
        <w:t xml:space="preserve"> setting</w:t>
      </w:r>
      <w:r w:rsidRPr="00AA3C5E">
        <w:rPr>
          <w:b/>
          <w:bCs/>
          <w:lang w:eastAsia="x-none"/>
        </w:rPr>
        <w:t xml:space="preserve"> and cause more power consumption.</w:t>
      </w:r>
    </w:p>
    <w:p w14:paraId="04BA0149" w14:textId="77777777" w:rsidR="006323D1" w:rsidRPr="00FE6BCE" w:rsidRDefault="006323D1" w:rsidP="006323D1">
      <w:pPr>
        <w:pStyle w:val="CommentText"/>
        <w:rPr>
          <w:b/>
          <w:bCs/>
          <w:lang w:eastAsia="x-none"/>
        </w:rPr>
      </w:pPr>
      <w:r w:rsidRPr="00FE6BCE">
        <w:rPr>
          <w:b/>
          <w:bCs/>
          <w:lang w:eastAsia="x-none"/>
        </w:rPr>
        <w:t xml:space="preserve">Observation </w:t>
      </w:r>
      <w:r>
        <w:rPr>
          <w:b/>
          <w:bCs/>
          <w:lang w:eastAsia="x-none"/>
        </w:rPr>
        <w:t>2</w:t>
      </w:r>
      <w:r w:rsidRPr="00FE6BCE">
        <w:rPr>
          <w:b/>
          <w:bCs/>
          <w:lang w:eastAsia="x-none"/>
        </w:rPr>
        <w:t>: It is NW implementation to decide one or a combination of scheduling strategies can be used for one HARQ process.</w:t>
      </w:r>
      <w:r>
        <w:rPr>
          <w:b/>
          <w:bCs/>
          <w:lang w:eastAsia="x-none"/>
        </w:rPr>
        <w:t xml:space="preserve"> O</w:t>
      </w:r>
      <w:r w:rsidRPr="00517898">
        <w:rPr>
          <w:b/>
          <w:bCs/>
          <w:lang w:eastAsia="x-none"/>
        </w:rPr>
        <w:t xml:space="preserve">ne 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 xml:space="preserve"> is feasible without</w:t>
      </w:r>
      <w:r w:rsidRPr="00517898">
        <w:rPr>
          <w:b/>
          <w:bCs/>
          <w:lang w:eastAsia="x-none"/>
        </w:rPr>
        <w:t xml:space="preserve"> </w:t>
      </w:r>
      <w:r>
        <w:rPr>
          <w:b/>
          <w:bCs/>
          <w:lang w:eastAsia="x-none"/>
        </w:rPr>
        <w:t xml:space="preserve">real </w:t>
      </w:r>
      <w:r w:rsidRPr="00517898">
        <w:rPr>
          <w:b/>
          <w:bCs/>
          <w:lang w:eastAsia="x-none"/>
        </w:rPr>
        <w:t>restriction</w:t>
      </w:r>
      <w:r>
        <w:rPr>
          <w:b/>
          <w:bCs/>
          <w:lang w:eastAsia="x-none"/>
        </w:rPr>
        <w:t>s</w:t>
      </w:r>
      <w:r w:rsidRPr="00517898">
        <w:rPr>
          <w:b/>
          <w:bCs/>
          <w:lang w:eastAsia="x-none"/>
        </w:rPr>
        <w:t xml:space="preserve"> on </w:t>
      </w:r>
      <w:r>
        <w:rPr>
          <w:b/>
          <w:bCs/>
          <w:lang w:eastAsia="x-none"/>
        </w:rPr>
        <w:t>NW</w:t>
      </w:r>
      <w:r w:rsidRPr="00517898">
        <w:rPr>
          <w:b/>
          <w:bCs/>
          <w:lang w:eastAsia="x-none"/>
        </w:rPr>
        <w:t xml:space="preserve"> scheduling flexibility.</w:t>
      </w:r>
    </w:p>
    <w:p w14:paraId="6ED004D0" w14:textId="77777777" w:rsidR="006323D1" w:rsidRPr="00862B18" w:rsidRDefault="006323D1" w:rsidP="006323D1">
      <w:pPr>
        <w:pStyle w:val="CommentText"/>
        <w:jc w:val="both"/>
        <w:rPr>
          <w:b/>
          <w:bCs/>
          <w:lang w:eastAsia="x-none"/>
        </w:rPr>
      </w:pPr>
      <w:r w:rsidRPr="00862B18">
        <w:rPr>
          <w:b/>
          <w:bCs/>
          <w:lang w:eastAsia="x-none"/>
        </w:rPr>
        <w:t>Observation</w:t>
      </w:r>
      <w:r>
        <w:rPr>
          <w:b/>
          <w:bCs/>
          <w:lang w:eastAsia="x-none"/>
        </w:rPr>
        <w:t xml:space="preserve"> </w:t>
      </w:r>
      <w:r w:rsidRPr="00862B18">
        <w:rPr>
          <w:b/>
          <w:bCs/>
          <w:lang w:eastAsia="x-none"/>
        </w:rPr>
        <w:t xml:space="preserve">3: Scheduling </w:t>
      </w:r>
      <w:r>
        <w:rPr>
          <w:b/>
          <w:bCs/>
          <w:lang w:eastAsia="x-none"/>
        </w:rPr>
        <w:t xml:space="preserve">the UE </w:t>
      </w:r>
      <w:r w:rsidRPr="00862B18">
        <w:rPr>
          <w:b/>
          <w:bCs/>
          <w:lang w:eastAsia="x-none"/>
        </w:rPr>
        <w:t xml:space="preserve">with HARQ retransmissions based on UL decoding result </w:t>
      </w:r>
      <w:r>
        <w:rPr>
          <w:b/>
          <w:bCs/>
          <w:lang w:eastAsia="x-none"/>
        </w:rPr>
        <w:t>enable</w:t>
      </w:r>
      <w:r w:rsidRPr="00862B18">
        <w:rPr>
          <w:b/>
          <w:bCs/>
          <w:lang w:eastAsia="x-none"/>
        </w:rPr>
        <w:t xml:space="preserve"> the on</w:t>
      </w:r>
      <w:r>
        <w:rPr>
          <w:b/>
          <w:bCs/>
          <w:lang w:eastAsia="x-none"/>
        </w:rPr>
        <w:t>-</w:t>
      </w:r>
      <w:r w:rsidRPr="00862B18">
        <w:rPr>
          <w:b/>
          <w:bCs/>
          <w:lang w:eastAsia="x-none"/>
        </w:rPr>
        <w:t xml:space="preserve">demand </w:t>
      </w:r>
      <w:r>
        <w:rPr>
          <w:b/>
          <w:bCs/>
          <w:lang w:eastAsia="x-none"/>
        </w:rPr>
        <w:t>retransmissions resource allocation to achieve target BLER,</w:t>
      </w:r>
      <w:r w:rsidRPr="00862B18">
        <w:rPr>
          <w:b/>
          <w:bCs/>
          <w:lang w:eastAsia="x-none"/>
        </w:rPr>
        <w:t xml:space="preserve"> but </w:t>
      </w:r>
      <w:r>
        <w:rPr>
          <w:b/>
          <w:bCs/>
          <w:lang w:eastAsia="x-none"/>
        </w:rPr>
        <w:t>at</w:t>
      </w:r>
      <w:r w:rsidRPr="00862B18">
        <w:rPr>
          <w:b/>
          <w:bCs/>
          <w:lang w:eastAsia="x-none"/>
        </w:rPr>
        <w:t xml:space="preserve"> the cost of high latency.</w:t>
      </w:r>
    </w:p>
    <w:p w14:paraId="3D55A1B7" w14:textId="77777777" w:rsidR="006323D1" w:rsidRDefault="006323D1" w:rsidP="006323D1">
      <w:pPr>
        <w:pStyle w:val="CommentText"/>
        <w:jc w:val="both"/>
        <w:rPr>
          <w:b/>
          <w:bCs/>
          <w:lang w:eastAsia="x-none"/>
        </w:rPr>
      </w:pPr>
      <w:r w:rsidRPr="00F5212E">
        <w:rPr>
          <w:b/>
          <w:bCs/>
          <w:lang w:eastAsia="x-none"/>
        </w:rPr>
        <w:t>Observation</w:t>
      </w:r>
      <w:r>
        <w:rPr>
          <w:b/>
          <w:bCs/>
          <w:lang w:eastAsia="x-none"/>
        </w:rPr>
        <w:t xml:space="preserve"> 4</w:t>
      </w:r>
      <w:r w:rsidRPr="00F5212E">
        <w:rPr>
          <w:b/>
          <w:bCs/>
          <w:lang w:eastAsia="x-none"/>
        </w:rPr>
        <w:t>: Scheduling</w:t>
      </w:r>
      <w:r>
        <w:rPr>
          <w:b/>
          <w:bCs/>
          <w:lang w:eastAsia="x-none"/>
        </w:rPr>
        <w:t xml:space="preserve"> UE</w:t>
      </w:r>
      <w:r w:rsidRPr="00D62A5D">
        <w:rPr>
          <w:b/>
          <w:bCs/>
          <w:lang w:eastAsia="x-none"/>
        </w:rPr>
        <w:t xml:space="preserve"> with blind retransmissions</w:t>
      </w:r>
      <w:r>
        <w:rPr>
          <w:b/>
          <w:bCs/>
          <w:lang w:eastAsia="x-none"/>
        </w:rPr>
        <w:t xml:space="preserve"> </w:t>
      </w:r>
      <w:r w:rsidRPr="00F5212E">
        <w:rPr>
          <w:b/>
          <w:bCs/>
          <w:lang w:eastAsia="x-none"/>
        </w:rPr>
        <w:t xml:space="preserve">can achieve the target BLER with </w:t>
      </w:r>
      <w:r>
        <w:rPr>
          <w:b/>
          <w:bCs/>
          <w:lang w:eastAsia="x-none"/>
        </w:rPr>
        <w:t xml:space="preserve">low latency, </w:t>
      </w:r>
      <w:r w:rsidRPr="00F5212E">
        <w:rPr>
          <w:b/>
          <w:bCs/>
          <w:lang w:eastAsia="x-none"/>
        </w:rPr>
        <w:t xml:space="preserve">but at the cost of </w:t>
      </w:r>
      <w:r>
        <w:rPr>
          <w:b/>
          <w:bCs/>
          <w:lang w:eastAsia="x-none"/>
        </w:rPr>
        <w:t xml:space="preserve">system time-frequency resource waste for </w:t>
      </w:r>
      <w:r w:rsidRPr="00C6069A">
        <w:rPr>
          <w:b/>
          <w:bCs/>
          <w:lang w:eastAsia="x-none"/>
        </w:rPr>
        <w:t>extra useless retransmissions</w:t>
      </w:r>
      <w:r w:rsidRPr="00D62A5D">
        <w:rPr>
          <w:b/>
          <w:bCs/>
          <w:lang w:eastAsia="x-none"/>
        </w:rPr>
        <w:t>.</w:t>
      </w:r>
    </w:p>
    <w:p w14:paraId="1929B097" w14:textId="77777777" w:rsidR="006323D1" w:rsidRDefault="006323D1" w:rsidP="006323D1">
      <w:pPr>
        <w:pStyle w:val="CommentText"/>
        <w:jc w:val="both"/>
        <w:rPr>
          <w:b/>
          <w:bCs/>
          <w:lang w:eastAsia="x-none"/>
        </w:rPr>
      </w:pPr>
      <w:r w:rsidRPr="00F5212E">
        <w:rPr>
          <w:b/>
          <w:bCs/>
          <w:lang w:eastAsia="x-none"/>
        </w:rPr>
        <w:t>Observation</w:t>
      </w:r>
      <w:r>
        <w:rPr>
          <w:b/>
          <w:bCs/>
          <w:lang w:eastAsia="x-none"/>
        </w:rPr>
        <w:t xml:space="preserve"> 5</w:t>
      </w:r>
      <w:r w:rsidRPr="00F5212E">
        <w:rPr>
          <w:b/>
          <w:bCs/>
          <w:lang w:eastAsia="x-none"/>
        </w:rPr>
        <w:t>: Scheduling</w:t>
      </w:r>
      <w:r>
        <w:rPr>
          <w:b/>
          <w:bCs/>
          <w:lang w:eastAsia="x-none"/>
        </w:rPr>
        <w:t xml:space="preserve"> UE</w:t>
      </w:r>
      <w:r w:rsidRPr="00F5212E">
        <w:rPr>
          <w:b/>
          <w:bCs/>
          <w:lang w:eastAsia="x-none"/>
        </w:rPr>
        <w:t xml:space="preserve"> </w:t>
      </w:r>
      <w:r w:rsidRPr="00D62A5D">
        <w:rPr>
          <w:b/>
          <w:bCs/>
          <w:lang w:eastAsia="x-none"/>
        </w:rPr>
        <w:t xml:space="preserve">without HARQ retransmissions </w:t>
      </w:r>
      <w:r w:rsidRPr="00F5212E">
        <w:rPr>
          <w:b/>
          <w:bCs/>
          <w:lang w:eastAsia="x-none"/>
        </w:rPr>
        <w:t xml:space="preserve">can achieve the target BLER with </w:t>
      </w:r>
      <w:r>
        <w:rPr>
          <w:b/>
          <w:bCs/>
          <w:lang w:eastAsia="x-none"/>
        </w:rPr>
        <w:t>low latency</w:t>
      </w:r>
      <w:r w:rsidRPr="00F5212E">
        <w:rPr>
          <w:b/>
          <w:bCs/>
          <w:lang w:eastAsia="x-none"/>
        </w:rPr>
        <w:t xml:space="preserve"> at the cost of </w:t>
      </w:r>
      <w:r w:rsidRPr="00FF26A9">
        <w:rPr>
          <w:b/>
          <w:bCs/>
          <w:lang w:eastAsia="x-none"/>
        </w:rPr>
        <w:t>low spectrum efficiency</w:t>
      </w:r>
      <w:r>
        <w:rPr>
          <w:b/>
          <w:bCs/>
          <w:lang w:eastAsia="x-none"/>
        </w:rPr>
        <w:t xml:space="preserve">, or alternatively target for low latency at the cost of increased error rate. </w:t>
      </w:r>
    </w:p>
    <w:p w14:paraId="6F6852CA" w14:textId="77777777" w:rsidR="006323D1" w:rsidRDefault="006323D1" w:rsidP="006323D1">
      <w:pPr>
        <w:spacing w:line="259" w:lineRule="auto"/>
        <w:jc w:val="both"/>
        <w:rPr>
          <w:b/>
          <w:bCs/>
        </w:rPr>
      </w:pPr>
      <w:r w:rsidRPr="001A16A5">
        <w:rPr>
          <w:b/>
          <w:bCs/>
        </w:rPr>
        <w:t xml:space="preserve">Observation </w:t>
      </w:r>
      <w:r>
        <w:rPr>
          <w:b/>
          <w:bCs/>
        </w:rPr>
        <w:t>6</w:t>
      </w:r>
      <w:r w:rsidRPr="00F5212E">
        <w:rPr>
          <w:b/>
          <w:bCs/>
          <w:lang w:eastAsia="x-none"/>
        </w:rPr>
        <w:t xml:space="preserve">: </w:t>
      </w:r>
      <w:r>
        <w:rPr>
          <w:b/>
          <w:bCs/>
        </w:rPr>
        <w:t>If t</w:t>
      </w:r>
      <w:r w:rsidRPr="001A16A5">
        <w:rPr>
          <w:b/>
          <w:bCs/>
        </w:rPr>
        <w:t>he LCHs/service</w:t>
      </w:r>
      <w:r>
        <w:rPr>
          <w:b/>
          <w:bCs/>
        </w:rPr>
        <w:t>s</w:t>
      </w:r>
      <w:r w:rsidRPr="001A16A5">
        <w:rPr>
          <w:b/>
          <w:bCs/>
        </w:rPr>
        <w:t xml:space="preserve"> with different retransmissions schemes </w:t>
      </w:r>
      <w:r>
        <w:rPr>
          <w:b/>
          <w:bCs/>
        </w:rPr>
        <w:t xml:space="preserve">requirements </w:t>
      </w:r>
      <w:r w:rsidRPr="001A16A5">
        <w:rPr>
          <w:b/>
          <w:bCs/>
        </w:rPr>
        <w:t>multiplexed in</w:t>
      </w:r>
      <w:r>
        <w:rPr>
          <w:b/>
          <w:bCs/>
        </w:rPr>
        <w:t>to</w:t>
      </w:r>
      <w:r w:rsidRPr="001A16A5">
        <w:rPr>
          <w:b/>
          <w:bCs/>
        </w:rPr>
        <w:t xml:space="preserve"> one MAC PDU</w:t>
      </w:r>
      <w:r>
        <w:rPr>
          <w:b/>
          <w:bCs/>
        </w:rPr>
        <w:t xml:space="preserve">, it </w:t>
      </w:r>
      <w:r w:rsidRPr="001A16A5">
        <w:rPr>
          <w:b/>
          <w:bCs/>
        </w:rPr>
        <w:t>will reduce the transmission efficiency.</w:t>
      </w:r>
    </w:p>
    <w:p w14:paraId="103D0998" w14:textId="43D5FAD6" w:rsidR="006323D1" w:rsidRPr="008A0FA9" w:rsidRDefault="006323D1" w:rsidP="006323D1">
      <w:pPr>
        <w:spacing w:line="259" w:lineRule="auto"/>
        <w:rPr>
          <w:b/>
          <w:bCs/>
        </w:rPr>
      </w:pPr>
      <w:r w:rsidRPr="008A0FA9">
        <w:rPr>
          <w:b/>
          <w:bCs/>
        </w:rPr>
        <w:t xml:space="preserve">Observation 7: Reusing existing LCP restrictions such as </w:t>
      </w:r>
      <w:r w:rsidRPr="008A0FA9">
        <w:rPr>
          <w:b/>
          <w:bCs/>
          <w:i/>
          <w:iCs/>
        </w:rPr>
        <w:t>allowedPHY-PriorityIndex</w:t>
      </w:r>
      <w:r w:rsidRPr="008A0FA9">
        <w:rPr>
          <w:b/>
          <w:bCs/>
        </w:rPr>
        <w:t xml:space="preserve"> functionality is not suitable for NTN to differentiate UL retransmission scheme</w:t>
      </w:r>
      <w:r w:rsidR="00FC444D">
        <w:rPr>
          <w:b/>
          <w:bCs/>
        </w:rPr>
        <w:t>s</w:t>
      </w:r>
      <w:r w:rsidRPr="008A0FA9">
        <w:rPr>
          <w:b/>
          <w:bCs/>
        </w:rPr>
        <w:t>.</w:t>
      </w:r>
    </w:p>
    <w:p w14:paraId="73D55DAF" w14:textId="7488444A" w:rsidR="006323D1" w:rsidRPr="004F4540" w:rsidRDefault="006323D1" w:rsidP="006323D1">
      <w:pPr>
        <w:rPr>
          <w:bCs/>
        </w:rPr>
      </w:pPr>
      <w:r>
        <w:rPr>
          <w:bCs/>
        </w:rPr>
        <w:t>And proposed the following:</w:t>
      </w:r>
    </w:p>
    <w:p w14:paraId="1DE9E9F4" w14:textId="77777777" w:rsidR="006323D1" w:rsidRDefault="006323D1" w:rsidP="006323D1">
      <w:pPr>
        <w:jc w:val="both"/>
        <w:rPr>
          <w:b/>
        </w:rPr>
      </w:pPr>
      <w:r>
        <w:rPr>
          <w:b/>
        </w:rPr>
        <w:t>Proposal 1</w:t>
      </w:r>
      <w:r w:rsidRPr="00C11C16">
        <w:rPr>
          <w:b/>
        </w:rPr>
        <w:t xml:space="preserve">: </w:t>
      </w:r>
      <w:r>
        <w:rPr>
          <w:b/>
        </w:rPr>
        <w:t xml:space="preserve">HARQ related LCP restriction should be considered for NTN,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 and improve the transmission efficiency.</w:t>
      </w:r>
    </w:p>
    <w:p w14:paraId="31C0E91E" w14:textId="77777777" w:rsidR="006323D1" w:rsidRDefault="006323D1" w:rsidP="006323D1">
      <w:pPr>
        <w:jc w:val="both"/>
        <w:rPr>
          <w:b/>
        </w:rPr>
      </w:pPr>
      <w:r w:rsidRPr="008A0FA9">
        <w:rPr>
          <w:b/>
        </w:rPr>
        <w:t>Proposal 2</w:t>
      </w:r>
      <w:r w:rsidRPr="00C11C16">
        <w:rPr>
          <w:b/>
        </w:rPr>
        <w:t xml:space="preserve">: </w:t>
      </w:r>
      <w:r>
        <w:rPr>
          <w:b/>
        </w:rPr>
        <w:t>New LCP restriction should be defined for NTN.</w:t>
      </w:r>
    </w:p>
    <w:p w14:paraId="50BBF592" w14:textId="77777777" w:rsidR="006323D1" w:rsidRDefault="006323D1" w:rsidP="006323D1">
      <w:pPr>
        <w:jc w:val="both"/>
        <w:rPr>
          <w:b/>
        </w:rPr>
      </w:pPr>
      <w:r>
        <w:rPr>
          <w:b/>
        </w:rPr>
        <w:t>Proposal</w:t>
      </w:r>
      <w:r w:rsidRPr="00A17556">
        <w:rPr>
          <w:b/>
        </w:rPr>
        <w:t xml:space="preserve"> </w:t>
      </w:r>
      <w:r>
        <w:rPr>
          <w:b/>
        </w:rPr>
        <w:t>3</w:t>
      </w:r>
      <w:r w:rsidRPr="00A17556">
        <w:rPr>
          <w:b/>
        </w:rPr>
        <w:t xml:space="preserve">: </w:t>
      </w:r>
      <w:r>
        <w:rPr>
          <w:b/>
        </w:rPr>
        <w:t xml:space="preserve">RAN2 to decide signalling from NW to UE, </w:t>
      </w:r>
      <w:r w:rsidRPr="00A17556">
        <w:rPr>
          <w:b/>
        </w:rPr>
        <w:t xml:space="preserve">to support LCP mapping </w:t>
      </w:r>
      <w:r>
        <w:rPr>
          <w:b/>
        </w:rPr>
        <w:t xml:space="preserve">restriction </w:t>
      </w:r>
      <w:r w:rsidRPr="00A17556">
        <w:rPr>
          <w:b/>
        </w:rPr>
        <w:t>between LCH and HARQ</w:t>
      </w:r>
      <w:r>
        <w:rPr>
          <w:b/>
        </w:rPr>
        <w:t xml:space="preserve"> process with two candidate options.</w:t>
      </w:r>
    </w:p>
    <w:p w14:paraId="55C8BB6D" w14:textId="77777777" w:rsidR="006323D1" w:rsidRPr="00915EF3" w:rsidRDefault="006323D1" w:rsidP="006323D1">
      <w:pPr>
        <w:pStyle w:val="ListParagraph"/>
        <w:numPr>
          <w:ilvl w:val="0"/>
          <w:numId w:val="11"/>
        </w:numPr>
        <w:spacing w:after="0" w:line="240" w:lineRule="auto"/>
        <w:rPr>
          <w:rFonts w:ascii="Times New Roman" w:hAnsi="Times New Roman"/>
          <w:b/>
          <w:bCs/>
          <w:sz w:val="20"/>
          <w:szCs w:val="20"/>
        </w:rPr>
      </w:pPr>
      <w:r w:rsidRPr="00915EF3">
        <w:rPr>
          <w:rFonts w:ascii="Times New Roman" w:hAnsi="Times New Roman"/>
          <w:b/>
          <w:bCs/>
          <w:sz w:val="20"/>
          <w:szCs w:val="20"/>
        </w:rPr>
        <w:t xml:space="preserve">Option 1, NW indicates each HARQ’s retransmission scheme and NW indicates each LCH’s preferred retransmission scheme to UE. </w:t>
      </w:r>
    </w:p>
    <w:p w14:paraId="10CB3930" w14:textId="77777777" w:rsidR="006323D1" w:rsidRPr="00915EF3" w:rsidRDefault="006323D1" w:rsidP="006323D1">
      <w:pPr>
        <w:pStyle w:val="ListParagraph"/>
        <w:numPr>
          <w:ilvl w:val="0"/>
          <w:numId w:val="11"/>
        </w:numPr>
        <w:spacing w:after="0" w:line="240" w:lineRule="auto"/>
        <w:rPr>
          <w:rFonts w:ascii="Times New Roman" w:hAnsi="Times New Roman"/>
          <w:sz w:val="20"/>
          <w:szCs w:val="20"/>
        </w:rPr>
      </w:pPr>
      <w:r w:rsidRPr="00915EF3">
        <w:rPr>
          <w:rFonts w:ascii="Times New Roman" w:hAnsi="Times New Roman"/>
          <w:b/>
          <w:bCs/>
          <w:sz w:val="20"/>
          <w:szCs w:val="20"/>
        </w:rPr>
        <w:t>Option 2, NW indicates each LCH's association with one or multiple HARQ processes to UE.</w:t>
      </w:r>
      <w:r w:rsidRPr="00915EF3">
        <w:rPr>
          <w:rFonts w:ascii="Times New Roman" w:hAnsi="Times New Roman"/>
          <w:sz w:val="20"/>
          <w:szCs w:val="20"/>
        </w:rPr>
        <w:t xml:space="preserve"> </w:t>
      </w:r>
    </w:p>
    <w:p w14:paraId="4EC65ED7" w14:textId="77777777" w:rsidR="006323D1" w:rsidRPr="006323D1" w:rsidRDefault="006323D1" w:rsidP="006323D1">
      <w:pPr>
        <w:rPr>
          <w:b/>
          <w:bCs/>
          <w:sz w:val="2"/>
          <w:szCs w:val="2"/>
        </w:rPr>
      </w:pPr>
    </w:p>
    <w:p w14:paraId="5F5DB230" w14:textId="112836AE" w:rsidR="006323D1" w:rsidRPr="00963469" w:rsidRDefault="006323D1" w:rsidP="006323D1">
      <w:pPr>
        <w:rPr>
          <w:b/>
          <w:bCs/>
        </w:rPr>
      </w:pPr>
      <w:r w:rsidRPr="00963469">
        <w:rPr>
          <w:b/>
          <w:bCs/>
        </w:rPr>
        <w:t xml:space="preserve">Proposal  4: In NTN, the following two </w:t>
      </w:r>
      <w:r w:rsidRPr="006E0310">
        <w:rPr>
          <w:b/>
          <w:bCs/>
          <w:i/>
          <w:iCs/>
        </w:rPr>
        <w:t>drx-HARQ-RTT-TimerUL</w:t>
      </w:r>
      <w:r w:rsidRPr="00963469">
        <w:rPr>
          <w:b/>
          <w:bCs/>
        </w:rPr>
        <w:t xml:space="preserve"> behaviour</w:t>
      </w:r>
      <w:r>
        <w:rPr>
          <w:b/>
          <w:bCs/>
        </w:rPr>
        <w:t>s</w:t>
      </w:r>
      <w:r w:rsidRPr="00963469">
        <w:rPr>
          <w:b/>
          <w:bCs/>
        </w:rPr>
        <w:t xml:space="preserve"> can be configured:  </w:t>
      </w:r>
    </w:p>
    <w:p w14:paraId="2889CDC8" w14:textId="77777777" w:rsidR="006323D1" w:rsidRPr="00963469" w:rsidRDefault="006323D1" w:rsidP="006323D1">
      <w:pPr>
        <w:pStyle w:val="ListParagraph"/>
        <w:numPr>
          <w:ilvl w:val="0"/>
          <w:numId w:val="15"/>
        </w:numPr>
        <w:jc w:val="both"/>
        <w:rPr>
          <w:rFonts w:ascii="Times New Roman" w:hAnsi="Times New Roman"/>
          <w:b/>
          <w:bCs/>
          <w:sz w:val="20"/>
          <w:szCs w:val="20"/>
        </w:rPr>
      </w:pPr>
      <w:r w:rsidRPr="00963469">
        <w:rPr>
          <w:rFonts w:ascii="Times New Roman" w:hAnsi="Times New Roman"/>
          <w:b/>
          <w:bCs/>
          <w:sz w:val="20"/>
          <w:szCs w:val="20"/>
        </w:rPr>
        <w:t xml:space="preserve">For the HARQ with HARQ retransmissions based on UL decoding result, </w:t>
      </w:r>
      <w:r>
        <w:rPr>
          <w:rFonts w:ascii="Times New Roman" w:hAnsi="Times New Roman"/>
          <w:b/>
          <w:bCs/>
          <w:sz w:val="20"/>
          <w:szCs w:val="20"/>
        </w:rPr>
        <w:t xml:space="preserve">the length of </w:t>
      </w:r>
      <w:r w:rsidRPr="006E0310">
        <w:rPr>
          <w:rFonts w:ascii="Times New Roman" w:hAnsi="Times New Roman"/>
          <w:b/>
          <w:bCs/>
          <w:i/>
          <w:iCs/>
          <w:sz w:val="20"/>
          <w:szCs w:val="20"/>
        </w:rPr>
        <w:t>drx-HARQ-RTT-TimerUL</w:t>
      </w:r>
      <w:r w:rsidRPr="00963469">
        <w:rPr>
          <w:rFonts w:ascii="Times New Roman" w:hAnsi="Times New Roman"/>
          <w:b/>
          <w:bCs/>
          <w:sz w:val="20"/>
          <w:szCs w:val="20"/>
        </w:rPr>
        <w:t xml:space="preserve"> should be </w:t>
      </w:r>
      <w:r>
        <w:rPr>
          <w:rFonts w:ascii="Times New Roman" w:hAnsi="Times New Roman"/>
          <w:b/>
          <w:bCs/>
          <w:sz w:val="20"/>
          <w:szCs w:val="20"/>
        </w:rPr>
        <w:t xml:space="preserve">increased by offset with the </w:t>
      </w:r>
      <w:r w:rsidRPr="00963469">
        <w:rPr>
          <w:rFonts w:ascii="Times New Roman" w:hAnsi="Times New Roman"/>
          <w:b/>
          <w:bCs/>
          <w:sz w:val="20"/>
          <w:szCs w:val="20"/>
        </w:rPr>
        <w:t xml:space="preserve">RTT </w:t>
      </w:r>
      <w:r>
        <w:rPr>
          <w:rFonts w:ascii="Times New Roman" w:hAnsi="Times New Roman"/>
          <w:b/>
          <w:bCs/>
          <w:sz w:val="20"/>
          <w:szCs w:val="20"/>
        </w:rPr>
        <w:t xml:space="preserve">value </w:t>
      </w:r>
      <w:r w:rsidRPr="00963469">
        <w:rPr>
          <w:rFonts w:ascii="Times New Roman" w:hAnsi="Times New Roman"/>
          <w:b/>
          <w:bCs/>
          <w:sz w:val="20"/>
          <w:szCs w:val="20"/>
        </w:rPr>
        <w:t xml:space="preserve">from UE to gNB. </w:t>
      </w:r>
    </w:p>
    <w:p w14:paraId="49A82C2D" w14:textId="77777777" w:rsidR="006323D1" w:rsidRPr="00963469" w:rsidRDefault="006323D1" w:rsidP="006323D1">
      <w:pPr>
        <w:pStyle w:val="ListParagraph"/>
        <w:numPr>
          <w:ilvl w:val="0"/>
          <w:numId w:val="15"/>
        </w:numPr>
        <w:jc w:val="both"/>
        <w:rPr>
          <w:rFonts w:ascii="Times New Roman" w:hAnsi="Times New Roman"/>
          <w:b/>
          <w:bCs/>
          <w:sz w:val="20"/>
          <w:szCs w:val="20"/>
        </w:rPr>
      </w:pPr>
      <w:r w:rsidRPr="00963469">
        <w:rPr>
          <w:rFonts w:ascii="Times New Roman" w:hAnsi="Times New Roman"/>
          <w:b/>
          <w:bCs/>
          <w:sz w:val="20"/>
          <w:szCs w:val="20"/>
        </w:rPr>
        <w:t xml:space="preserve">For the scheduling with no HARQ retransmission and blind retransmission, </w:t>
      </w:r>
      <w:r w:rsidRPr="006E0310">
        <w:rPr>
          <w:rFonts w:ascii="Times New Roman" w:hAnsi="Times New Roman"/>
          <w:b/>
          <w:bCs/>
          <w:i/>
          <w:iCs/>
          <w:sz w:val="20"/>
          <w:szCs w:val="20"/>
        </w:rPr>
        <w:t>drx-HARQ-RTT-TimerUL</w:t>
      </w:r>
      <w:r w:rsidRPr="00963469">
        <w:rPr>
          <w:rFonts w:ascii="Times New Roman" w:hAnsi="Times New Roman"/>
          <w:b/>
          <w:bCs/>
          <w:sz w:val="20"/>
          <w:szCs w:val="20"/>
        </w:rPr>
        <w:t xml:space="preserve"> should not be started.</w:t>
      </w:r>
    </w:p>
    <w:p w14:paraId="60449C3F" w14:textId="77777777" w:rsidR="00A209D6" w:rsidRPr="006323D1" w:rsidRDefault="00A209D6" w:rsidP="00A209D6">
      <w:pPr>
        <w:rPr>
          <w:lang w:val="en-US"/>
        </w:rPr>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2716A" w14:textId="77777777" w:rsidR="00321251" w:rsidRDefault="00321251">
      <w:r>
        <w:separator/>
      </w:r>
    </w:p>
  </w:endnote>
  <w:endnote w:type="continuationSeparator" w:id="0">
    <w:p w14:paraId="38661A36" w14:textId="77777777" w:rsidR="00321251" w:rsidRDefault="00321251">
      <w:r>
        <w:continuationSeparator/>
      </w:r>
    </w:p>
  </w:endnote>
  <w:endnote w:type="continuationNotice" w:id="1">
    <w:p w14:paraId="1D8BA94A" w14:textId="77777777" w:rsidR="00321251" w:rsidRDefault="00321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D1EF5" w14:textId="77777777" w:rsidR="00321251" w:rsidRDefault="00321251">
      <w:r>
        <w:separator/>
      </w:r>
    </w:p>
  </w:footnote>
  <w:footnote w:type="continuationSeparator" w:id="0">
    <w:p w14:paraId="5E74E0B1" w14:textId="77777777" w:rsidR="00321251" w:rsidRDefault="00321251">
      <w:r>
        <w:continuationSeparator/>
      </w:r>
    </w:p>
  </w:footnote>
  <w:footnote w:type="continuationNotice" w:id="1">
    <w:p w14:paraId="65D1FF15" w14:textId="77777777" w:rsidR="00321251" w:rsidRDefault="00321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D07FBE"/>
    <w:multiLevelType w:val="hybridMultilevel"/>
    <w:tmpl w:val="6FEE6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7637D"/>
    <w:multiLevelType w:val="hybridMultilevel"/>
    <w:tmpl w:val="6FEE6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96A14"/>
    <w:multiLevelType w:val="hybridMultilevel"/>
    <w:tmpl w:val="88CC8BE2"/>
    <w:lvl w:ilvl="0" w:tplc="446C4F3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07ED0"/>
    <w:multiLevelType w:val="hybridMultilevel"/>
    <w:tmpl w:val="57A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9135A"/>
    <w:multiLevelType w:val="hybridMultilevel"/>
    <w:tmpl w:val="09BCCF7E"/>
    <w:lvl w:ilvl="0" w:tplc="04090001">
      <w:start w:val="1"/>
      <w:numFmt w:val="bullet"/>
      <w:lvlText w:val=""/>
      <w:lvlJc w:val="left"/>
      <w:pPr>
        <w:ind w:left="1496" w:hanging="360"/>
      </w:pPr>
      <w:rPr>
        <w:rFonts w:ascii="Symbol" w:hAnsi="Symbol" w:hint="default"/>
      </w:rPr>
    </w:lvl>
    <w:lvl w:ilvl="1" w:tplc="04090019" w:tentative="1">
      <w:start w:val="1"/>
      <w:numFmt w:val="lowerLetter"/>
      <w:lvlText w:val="%2."/>
      <w:lvlJc w:val="left"/>
      <w:pPr>
        <w:ind w:left="2216" w:hanging="360"/>
      </w:pPr>
    </w:lvl>
    <w:lvl w:ilvl="2" w:tplc="0409001B">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36F1A37"/>
    <w:multiLevelType w:val="hybridMultilevel"/>
    <w:tmpl w:val="A942C5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FA2CFE"/>
    <w:multiLevelType w:val="hybridMultilevel"/>
    <w:tmpl w:val="9E2EE29A"/>
    <w:lvl w:ilvl="0" w:tplc="446C4F3A">
      <w:start w:val="1"/>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2"/>
  </w:num>
  <w:num w:numId="9">
    <w:abstractNumId w:val="7"/>
  </w:num>
  <w:num w:numId="10">
    <w:abstractNumId w:val="12"/>
  </w:num>
  <w:num w:numId="11">
    <w:abstractNumId w:val="13"/>
  </w:num>
  <w:num w:numId="12">
    <w:abstractNumId w:val="6"/>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843"/>
    <w:rsid w:val="00016557"/>
    <w:rsid w:val="00023C40"/>
    <w:rsid w:val="00033397"/>
    <w:rsid w:val="00040095"/>
    <w:rsid w:val="0004198C"/>
    <w:rsid w:val="0005440B"/>
    <w:rsid w:val="00065268"/>
    <w:rsid w:val="00073C9C"/>
    <w:rsid w:val="00080512"/>
    <w:rsid w:val="0008258F"/>
    <w:rsid w:val="00086380"/>
    <w:rsid w:val="00090468"/>
    <w:rsid w:val="00094568"/>
    <w:rsid w:val="000B0ACA"/>
    <w:rsid w:val="000B7BCF"/>
    <w:rsid w:val="000C522B"/>
    <w:rsid w:val="000D58AB"/>
    <w:rsid w:val="00112F1A"/>
    <w:rsid w:val="00140AE6"/>
    <w:rsid w:val="00145075"/>
    <w:rsid w:val="001741A0"/>
    <w:rsid w:val="00175FA0"/>
    <w:rsid w:val="001811CB"/>
    <w:rsid w:val="00184B29"/>
    <w:rsid w:val="001904E2"/>
    <w:rsid w:val="00194CD0"/>
    <w:rsid w:val="001B49C9"/>
    <w:rsid w:val="001C23F4"/>
    <w:rsid w:val="001C4F79"/>
    <w:rsid w:val="001F168B"/>
    <w:rsid w:val="001F23BC"/>
    <w:rsid w:val="001F7831"/>
    <w:rsid w:val="00204045"/>
    <w:rsid w:val="0020712B"/>
    <w:rsid w:val="0022606D"/>
    <w:rsid w:val="00231728"/>
    <w:rsid w:val="00244A05"/>
    <w:rsid w:val="00250404"/>
    <w:rsid w:val="002610D8"/>
    <w:rsid w:val="002747EC"/>
    <w:rsid w:val="0028380D"/>
    <w:rsid w:val="002855BF"/>
    <w:rsid w:val="002F0D22"/>
    <w:rsid w:val="00311B17"/>
    <w:rsid w:val="003172DC"/>
    <w:rsid w:val="00321251"/>
    <w:rsid w:val="00325AE3"/>
    <w:rsid w:val="00326069"/>
    <w:rsid w:val="0035462D"/>
    <w:rsid w:val="00361169"/>
    <w:rsid w:val="0036459E"/>
    <w:rsid w:val="00364B41"/>
    <w:rsid w:val="00383096"/>
    <w:rsid w:val="003853D2"/>
    <w:rsid w:val="0039346C"/>
    <w:rsid w:val="003A41EF"/>
    <w:rsid w:val="003B40AD"/>
    <w:rsid w:val="003C4E37"/>
    <w:rsid w:val="003D2A90"/>
    <w:rsid w:val="003E16BE"/>
    <w:rsid w:val="003F4561"/>
    <w:rsid w:val="003F4E28"/>
    <w:rsid w:val="004006E8"/>
    <w:rsid w:val="00401855"/>
    <w:rsid w:val="00412494"/>
    <w:rsid w:val="0043640F"/>
    <w:rsid w:val="00442451"/>
    <w:rsid w:val="00465587"/>
    <w:rsid w:val="0047315B"/>
    <w:rsid w:val="004770BF"/>
    <w:rsid w:val="00477455"/>
    <w:rsid w:val="004A1F7B"/>
    <w:rsid w:val="004C44D2"/>
    <w:rsid w:val="004D3578"/>
    <w:rsid w:val="004D380D"/>
    <w:rsid w:val="004D3B5F"/>
    <w:rsid w:val="004E213A"/>
    <w:rsid w:val="004F4540"/>
    <w:rsid w:val="004F73A7"/>
    <w:rsid w:val="004F762E"/>
    <w:rsid w:val="00503171"/>
    <w:rsid w:val="00506C28"/>
    <w:rsid w:val="0050772A"/>
    <w:rsid w:val="00534DA0"/>
    <w:rsid w:val="00543E6C"/>
    <w:rsid w:val="005478AD"/>
    <w:rsid w:val="00565087"/>
    <w:rsid w:val="0056573F"/>
    <w:rsid w:val="00571279"/>
    <w:rsid w:val="005A49C6"/>
    <w:rsid w:val="005F0924"/>
    <w:rsid w:val="00611566"/>
    <w:rsid w:val="006323D1"/>
    <w:rsid w:val="00646D99"/>
    <w:rsid w:val="00655ED8"/>
    <w:rsid w:val="00656910"/>
    <w:rsid w:val="006574C0"/>
    <w:rsid w:val="006948FF"/>
    <w:rsid w:val="00696821"/>
    <w:rsid w:val="006C66D8"/>
    <w:rsid w:val="006D1E24"/>
    <w:rsid w:val="006D35DE"/>
    <w:rsid w:val="006D6FC4"/>
    <w:rsid w:val="006E0310"/>
    <w:rsid w:val="006E1057"/>
    <w:rsid w:val="006E1417"/>
    <w:rsid w:val="006F6A2C"/>
    <w:rsid w:val="007020B9"/>
    <w:rsid w:val="007069DC"/>
    <w:rsid w:val="00710201"/>
    <w:rsid w:val="0072073A"/>
    <w:rsid w:val="007337F5"/>
    <w:rsid w:val="007342B5"/>
    <w:rsid w:val="00734A5B"/>
    <w:rsid w:val="007374C6"/>
    <w:rsid w:val="00744E76"/>
    <w:rsid w:val="00757D40"/>
    <w:rsid w:val="007662B5"/>
    <w:rsid w:val="007759A7"/>
    <w:rsid w:val="00781F0F"/>
    <w:rsid w:val="00784603"/>
    <w:rsid w:val="0078727C"/>
    <w:rsid w:val="0079049D"/>
    <w:rsid w:val="00793DC5"/>
    <w:rsid w:val="00796823"/>
    <w:rsid w:val="007A2E55"/>
    <w:rsid w:val="007A5F4B"/>
    <w:rsid w:val="007B18D8"/>
    <w:rsid w:val="007C095F"/>
    <w:rsid w:val="007C2DD0"/>
    <w:rsid w:val="007F2E08"/>
    <w:rsid w:val="008028A4"/>
    <w:rsid w:val="0081020A"/>
    <w:rsid w:val="00813245"/>
    <w:rsid w:val="00840DE0"/>
    <w:rsid w:val="00846B8F"/>
    <w:rsid w:val="008607A8"/>
    <w:rsid w:val="0086354A"/>
    <w:rsid w:val="008768CA"/>
    <w:rsid w:val="00877EF9"/>
    <w:rsid w:val="00880559"/>
    <w:rsid w:val="008A0FA9"/>
    <w:rsid w:val="008B5306"/>
    <w:rsid w:val="008C2E2A"/>
    <w:rsid w:val="008C3057"/>
    <w:rsid w:val="008D2E4D"/>
    <w:rsid w:val="008F396F"/>
    <w:rsid w:val="008F3DCD"/>
    <w:rsid w:val="009021EA"/>
    <w:rsid w:val="0090271F"/>
    <w:rsid w:val="00902DB9"/>
    <w:rsid w:val="0090466A"/>
    <w:rsid w:val="00915EF3"/>
    <w:rsid w:val="00923655"/>
    <w:rsid w:val="00936071"/>
    <w:rsid w:val="00936902"/>
    <w:rsid w:val="009376CD"/>
    <w:rsid w:val="00940212"/>
    <w:rsid w:val="00942EC2"/>
    <w:rsid w:val="00961B32"/>
    <w:rsid w:val="00962509"/>
    <w:rsid w:val="00963469"/>
    <w:rsid w:val="00970DB3"/>
    <w:rsid w:val="00972235"/>
    <w:rsid w:val="00974BB0"/>
    <w:rsid w:val="00975BCD"/>
    <w:rsid w:val="009856C1"/>
    <w:rsid w:val="009928A9"/>
    <w:rsid w:val="00995391"/>
    <w:rsid w:val="009A0AF3"/>
    <w:rsid w:val="009B07CD"/>
    <w:rsid w:val="009C19E9"/>
    <w:rsid w:val="009D74A6"/>
    <w:rsid w:val="009E0E87"/>
    <w:rsid w:val="009E6857"/>
    <w:rsid w:val="00A10F02"/>
    <w:rsid w:val="00A204CA"/>
    <w:rsid w:val="00A209D6"/>
    <w:rsid w:val="00A22738"/>
    <w:rsid w:val="00A430EC"/>
    <w:rsid w:val="00A53724"/>
    <w:rsid w:val="00A53B00"/>
    <w:rsid w:val="00A54B2B"/>
    <w:rsid w:val="00A73CF4"/>
    <w:rsid w:val="00A82346"/>
    <w:rsid w:val="00A9118E"/>
    <w:rsid w:val="00A9671C"/>
    <w:rsid w:val="00AA1553"/>
    <w:rsid w:val="00B05380"/>
    <w:rsid w:val="00B05962"/>
    <w:rsid w:val="00B15449"/>
    <w:rsid w:val="00B16C2F"/>
    <w:rsid w:val="00B25655"/>
    <w:rsid w:val="00B27303"/>
    <w:rsid w:val="00B47FD1"/>
    <w:rsid w:val="00B516BB"/>
    <w:rsid w:val="00B7538C"/>
    <w:rsid w:val="00B84DB2"/>
    <w:rsid w:val="00B96504"/>
    <w:rsid w:val="00BA739E"/>
    <w:rsid w:val="00BB2C6F"/>
    <w:rsid w:val="00BC3555"/>
    <w:rsid w:val="00BF4A4A"/>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A7A80"/>
    <w:rsid w:val="00DB0DB8"/>
    <w:rsid w:val="00DB1818"/>
    <w:rsid w:val="00DB46D7"/>
    <w:rsid w:val="00DC309B"/>
    <w:rsid w:val="00DC4DA2"/>
    <w:rsid w:val="00DC5261"/>
    <w:rsid w:val="00DE25D2"/>
    <w:rsid w:val="00E46C08"/>
    <w:rsid w:val="00E471CF"/>
    <w:rsid w:val="00E62835"/>
    <w:rsid w:val="00E65A6F"/>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97A17"/>
    <w:rsid w:val="00FA1266"/>
    <w:rsid w:val="00FB36FA"/>
    <w:rsid w:val="00FC1192"/>
    <w:rsid w:val="00FC444D"/>
    <w:rsid w:val="00FE106D"/>
    <w:rsid w:val="00FE251B"/>
    <w:rsid w:val="00FF26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948F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B2C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2C6F"/>
    <w:rPr>
      <w:rFonts w:ascii="Arial" w:eastAsia="MS Mincho" w:hAnsi="Arial"/>
      <w:szCs w:val="24"/>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5F092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5F0924"/>
    <w:rPr>
      <w:rFonts w:ascii="Calibri" w:eastAsia="Calibri" w:hAnsi="Calibri"/>
      <w:sz w:val="22"/>
      <w:szCs w:val="22"/>
      <w:lang w:val="en-US" w:eastAsia="en-US"/>
    </w:rPr>
  </w:style>
  <w:style w:type="paragraph" w:styleId="CommentText">
    <w:name w:val="annotation text"/>
    <w:basedOn w:val="Normal"/>
    <w:link w:val="CommentTextChar"/>
    <w:uiPriority w:val="99"/>
    <w:qFormat/>
    <w:rsid w:val="005F0924"/>
  </w:style>
  <w:style w:type="character" w:customStyle="1" w:styleId="CommentTextChar">
    <w:name w:val="Comment Text Char"/>
    <w:basedOn w:val="DefaultParagraphFont"/>
    <w:link w:val="CommentText"/>
    <w:uiPriority w:val="99"/>
    <w:qFormat/>
    <w:rsid w:val="005F0924"/>
    <w:rPr>
      <w:rFonts w:eastAsia="宋体"/>
      <w:lang w:eastAsia="en-US"/>
    </w:rPr>
  </w:style>
  <w:style w:type="character" w:styleId="CommentReference">
    <w:name w:val="annotation reference"/>
    <w:uiPriority w:val="99"/>
    <w:qFormat/>
    <w:rsid w:val="00FF26A9"/>
    <w:rPr>
      <w:sz w:val="16"/>
      <w:szCs w:val="16"/>
    </w:rPr>
  </w:style>
  <w:style w:type="paragraph" w:styleId="CommentSubject">
    <w:name w:val="annotation subject"/>
    <w:basedOn w:val="CommentText"/>
    <w:next w:val="CommentText"/>
    <w:link w:val="CommentSubjectChar"/>
    <w:rsid w:val="00FF26A9"/>
    <w:rPr>
      <w:rFonts w:eastAsia="Times New Roman"/>
      <w:b/>
      <w:bCs/>
    </w:rPr>
  </w:style>
  <w:style w:type="character" w:customStyle="1" w:styleId="CommentSubjectChar">
    <w:name w:val="Comment Subject Char"/>
    <w:basedOn w:val="CommentTextChar"/>
    <w:link w:val="CommentSubject"/>
    <w:rsid w:val="00FF26A9"/>
    <w:rPr>
      <w:rFonts w:eastAsia="宋体"/>
      <w:b/>
      <w:bCs/>
      <w:lang w:eastAsia="en-US"/>
    </w:rPr>
  </w:style>
  <w:style w:type="character" w:customStyle="1" w:styleId="Heading2Char">
    <w:name w:val="Heading 2 Char"/>
    <w:basedOn w:val="DefaultParagraphFont"/>
    <w:link w:val="Heading2"/>
    <w:rsid w:val="006D6FC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5AIRPNAIUNRU-859666464-8907</_dlc_DocId>
    <_dlc_DocIdUrl xmlns="71c5aaf6-e6ce-465b-b873-5148d2a4c105">
      <Url>https://nokia.sharepoint.com/sites/c5g/e2earch/_layouts/15/DocIdRedir.aspx?ID=5AIRPNAIUNRU-859666464-8907</Url>
      <Description>5AIRPNAIUNRU-859666464-8907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2775</Words>
  <Characters>15819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Nokia_Ping Yuan</cp:lastModifiedBy>
  <cp:revision>20</cp:revision>
  <dcterms:created xsi:type="dcterms:W3CDTF">2021-05-09T02:50:00Z</dcterms:created>
  <dcterms:modified xsi:type="dcterms:W3CDTF">2021-05-11T04:13:00Z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d198da6d-c773-42e8-8ff9-c5b5565e5735</vt:lpwstr>
  </property>
</Properties>
</file>